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засідання постійної комісії з сім’ї, молоді, фізкультури та спорту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Бабушкінської районної у місті ради VII скликання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від 09 </w:t>
      </w:r>
      <w:r>
        <w:rPr>
          <w:rFonts w:eastAsia="Times New Roman" w:cs="Times New Roman" w:ascii="Times New Roman" w:hAnsi="Times New Roman"/>
          <w:sz w:val="28"/>
          <w:szCs w:val="28"/>
        </w:rPr>
        <w:t>березня  2016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ab/>
        <w:tab/>
        <w:tab/>
        <w:tab/>
        <w:tab/>
        <w:t xml:space="preserve">  </w:t>
        <w:tab/>
        <w:tab/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1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Присутні: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4 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членів комісії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Присутні на засіданні члени комісії: Александрова Юлія Олександрівна, Хрущ Сергій Вікторович, Троцюк Тетяна Олександрівна, Горбач Дмитро Анатолійович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Відсутні: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Коваль Денис Миколайович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Порядок денний: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highlight w:val="white"/>
          <w:vertAlign w:val="baseline"/>
        </w:rPr>
        <w:t>І. 1.Про розподіл обов'язків між членами комісії (вибори заступника голови та секретаря постійної комісії).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highlight w:val="white"/>
          <w:vertAlign w:val="baseline"/>
        </w:rPr>
        <w:t>ІІ. Розгляд проектів рішень районної у місті ради.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  <w:t>1. Про затвердження Регламенту Бабушкінської районної у місті ради.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  <w:t>2. Про утворення виконавчого комітету Бабушкінської районної у місті ради.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  <w:t>3. Про затвердження структури апарату Бабушкінської районної у місті Дніпропетровську ради та її виконавчих органів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  <w:t>4. Про затвердження Положення про помічника-консультанта депутата Бабушкінської районної у місті ради.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  <w:t>5. Про затвердження графіка прийому виборців депутатами Бабушкінської районної у місті ради VII скликання.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8"/>
          <w:sz w:val="28"/>
          <w:szCs w:val="28"/>
          <w:highlight w:val="white"/>
          <w:vertAlign w:val="baseline"/>
        </w:rPr>
        <w:t>6. Про внесення доповнень до Програми оздоровлення та відпочинку дітей в Бабушкінському районі м. Дніпропетровська на 2013-2017 роки.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    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 xml:space="preserve">  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 xml:space="preserve">І.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highlight w:val="white"/>
          <w:vertAlign w:val="baseline"/>
        </w:rPr>
        <w:t>Про розподіл обов'язків між членами комісії (вибори заступника голови та секретаря постійної комісії)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1.СЛУХАЛИ: </w:t>
      </w:r>
      <w:r>
        <w:rPr>
          <w:rFonts w:eastAsia="Times New Roman" w:cs="Times New Roman" w:ascii="Times New Roman" w:hAnsi="Times New Roman"/>
          <w:sz w:val="28"/>
          <w:szCs w:val="28"/>
        </w:rPr>
        <w:t>Голову комісії Александрова Юлія Олександрівна, яка запропонувала Хруща С. В. на посаду заступника голови, та Горбача Д.А. на посаду секретаря.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1. УХВАЛИЛИ: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призначити  на посаду заступника голови  постійної комісії Хруща Сергія Вікторовича.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«За»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_4__</w:t>
      </w:r>
      <w:r>
        <w:rPr>
          <w:rFonts w:eastAsia="Times New Roman" w:cs="Times New Roman" w:ascii="Times New Roman" w:hAnsi="Times New Roman"/>
          <w:sz w:val="28"/>
          <w:szCs w:val="28"/>
        </w:rPr>
        <w:t>чоловік,      «Проти»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__-__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чоловік,      «Утримались»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_-__</w:t>
      </w:r>
      <w:r>
        <w:rPr>
          <w:rFonts w:eastAsia="Times New Roman" w:cs="Times New Roman" w:ascii="Times New Roman" w:hAnsi="Times New Roman"/>
          <w:sz w:val="28"/>
          <w:szCs w:val="28"/>
        </w:rPr>
        <w:t>чоловік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Призначити на посаду секретаря Горбача Дмитра Анатолійовича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«За»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__4__</w:t>
      </w:r>
      <w:r>
        <w:rPr>
          <w:rFonts w:eastAsia="Times New Roman" w:cs="Times New Roman" w:ascii="Times New Roman" w:hAnsi="Times New Roman"/>
          <w:sz w:val="28"/>
          <w:szCs w:val="28"/>
        </w:rPr>
        <w:t>чоловік,      «Проти»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__-__</w:t>
      </w:r>
      <w:r>
        <w:rPr>
          <w:rFonts w:eastAsia="Times New Roman" w:cs="Times New Roman" w:ascii="Times New Roman" w:hAnsi="Times New Roman"/>
          <w:sz w:val="28"/>
          <w:szCs w:val="28"/>
        </w:rPr>
        <w:t>чоловік,      «Утримались»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__-__</w:t>
      </w:r>
      <w:r>
        <w:rPr>
          <w:rFonts w:eastAsia="Times New Roman" w:cs="Times New Roman" w:ascii="Times New Roman" w:hAnsi="Times New Roman"/>
          <w:sz w:val="28"/>
          <w:szCs w:val="28"/>
        </w:rPr>
        <w:t>чоловік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highlight w:val="white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 xml:space="preserve">  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 xml:space="preserve">ІІ.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highlight w:val="white"/>
          <w:vertAlign w:val="baseline"/>
        </w:rPr>
        <w:t>Розгляд проектів рішень районної у місті ради.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СЛУХАЛИ: </w:t>
      </w:r>
      <w:bookmarkStart w:id="0" w:name="__DdeLink__184_1468431940"/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Ребченко М. В.</w:t>
      </w:r>
      <w:r>
        <w:rPr>
          <w:rFonts w:eastAsia="Times New Roman" w:cs="Times New Roman" w:ascii="Times New Roman" w:hAnsi="Times New Roman"/>
          <w:sz w:val="28"/>
          <w:szCs w:val="28"/>
        </w:rPr>
        <w:t>, заступника голови районної у місті ради з питань діяльності виконавчих органів-керуючого справами виконкому</w:t>
      </w:r>
      <w:bookmarkEnd w:id="0"/>
      <w:r>
        <w:rPr>
          <w:rFonts w:eastAsia="Times New Roman" w:cs="Times New Roman" w:ascii="Times New Roman" w:hAnsi="Times New Roman"/>
          <w:sz w:val="28"/>
          <w:szCs w:val="28"/>
        </w:rPr>
        <w:t>, яка ознайомила з характерними особливостями основних  положень регламенту роботи Бабушкінської районної у місті ради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УХВАЛИЛИ: </w:t>
      </w:r>
      <w:r>
        <w:rPr>
          <w:rFonts w:eastAsia="Times New Roman" w:cs="Times New Roman" w:ascii="Times New Roman" w:hAnsi="Times New Roman"/>
          <w:sz w:val="28"/>
          <w:szCs w:val="28"/>
        </w:rPr>
        <w:t>Підтримати проект «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Про затвердження Регламенту Бабушкінської районної у місті ради».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>«За»__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«Проти»__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«Утримались»__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СЛУХАЛИ: Ребченко М. В., заступника голови районної у місті ради з питань діяльності виконавчих органів-керуючого справами виконкому</w:t>
      </w:r>
      <w:r>
        <w:rPr>
          <w:rFonts w:eastAsia="Times New Roman" w:cs="Times New Roman" w:ascii="Times New Roman" w:hAnsi="Times New Roman"/>
          <w:sz w:val="28"/>
          <w:szCs w:val="28"/>
        </w:rPr>
        <w:t>, яка ознайомила з кандидатами членів комісії виконавчого комітету Бабункінської районної у місті ради.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УХВАЛИЛИ: В</w:t>
      </w:r>
      <w:r>
        <w:rPr>
          <w:rFonts w:eastAsia="Times New Roman" w:cs="Times New Roman" w:ascii="Times New Roman" w:hAnsi="Times New Roman"/>
          <w:sz w:val="28"/>
          <w:szCs w:val="28"/>
        </w:rPr>
        <w:t>ирішили голосувати за виключення з порядку денного сесії, тому що публікація проекту «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Про утворення виконавчого комітету Бабушкінської районної у місті ради»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сайті була не своєчасною.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>«За»__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«Проти»__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«Утримались»__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СЛУХАЛИ: Ребченко М. В., заступника голови районної у місті ради з питань діяльності виконавчих органів-керуючого справами виконкому</w:t>
      </w:r>
      <w:r>
        <w:rPr>
          <w:rFonts w:eastAsia="Times New Roman" w:cs="Times New Roman" w:ascii="Times New Roman" w:hAnsi="Times New Roman"/>
          <w:sz w:val="28"/>
          <w:szCs w:val="28"/>
        </w:rPr>
        <w:t>, яка ознайомила зі змінами структури апарату Бабушкінської районної у місті ради.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УХВАЛИЛИ: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Підтримати проект «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Про затвердження структури апарату Бабушкінської районної у місті Дніпропетровську ради та її виконавчих органів»</w:t>
      </w:r>
    </w:p>
    <w:p>
      <w:pPr>
        <w:pStyle w:val="Normal"/>
        <w:spacing w:lineRule="auto" w:line="240" w:before="0" w:after="0"/>
        <w:ind w:left="720" w:right="0" w:hanging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«За»__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«Проти»__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«Утримались»__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СЛУХАЛИ: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Ребченко М. В.</w:t>
      </w:r>
      <w:r>
        <w:rPr>
          <w:rFonts w:eastAsia="Times New Roman" w:cs="Times New Roman" w:ascii="Times New Roman" w:hAnsi="Times New Roman"/>
          <w:sz w:val="28"/>
          <w:szCs w:val="28"/>
        </w:rPr>
        <w:t>, заступника голови районної у місті ради з питань діяльності виконавчих органів-керуючого справами виконкому, яка ознайомила з основними положеннями про помічників - консультантів депутатів Бабушкінської районної у місті ради.</w:t>
      </w:r>
    </w:p>
    <w:p>
      <w:pPr>
        <w:pStyle w:val="Normal"/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4. УХВАЛИЛИ: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Підтримати  проект «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Про затвердження Положення про помічника-консультанта депутата Бабушкінської районної у місті ради».</w:t>
      </w:r>
    </w:p>
    <w:p>
      <w:pPr>
        <w:pStyle w:val="Normal"/>
        <w:spacing w:lineRule="auto" w:line="240" w:before="0" w:after="0"/>
        <w:ind w:left="720" w:right="0" w:hanging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«За»__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«Проти»__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«Утримались»__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__чоловік.</w:t>
      </w:r>
    </w:p>
    <w:p>
      <w:pPr>
        <w:pStyle w:val="Normal"/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5. СЛУХАЛИ: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Ребченко М. В.</w:t>
      </w:r>
      <w:r>
        <w:rPr>
          <w:rFonts w:eastAsia="Times New Roman" w:cs="Times New Roman" w:ascii="Times New Roman" w:hAnsi="Times New Roman"/>
          <w:sz w:val="28"/>
          <w:szCs w:val="28"/>
        </w:rPr>
        <w:t>, заступника голови районної у місті ради з питань діяльності виконавчих органів-керуючого справами виконкому, яка ознайомила з графіком роботи депутатів.</w:t>
      </w:r>
    </w:p>
    <w:p>
      <w:pPr>
        <w:pStyle w:val="Normal"/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5. УХВАЛИЛИ: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Підтримати проект «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Про затвердження графіка прийому виборців депутатами Бабушкінської районної у місті ради VII скликання» та прийняти його до виконання.</w:t>
      </w:r>
    </w:p>
    <w:p>
      <w:pPr>
        <w:pStyle w:val="Normal"/>
        <w:spacing w:lineRule="auto" w:line="240" w:before="0" w:after="0"/>
        <w:ind w:left="720" w:right="0" w:hanging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«За»__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«Проти»__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«Утримались»__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</w:t>
      </w:r>
    </w:p>
    <w:p>
      <w:pPr>
        <w:pStyle w:val="Normal"/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6. СЛУХАЛИ: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Мироненко О. В., начальника відділу у справах сім'ї, молоді, фізкультури і спорту районної у місті ради, яка ознайомила з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внесенням доповнень до Програми оздоровлення та відпочинку дітей в Бабушкінському районі м. Дніпропетровська на 2013-2017 роки.</w:t>
      </w:r>
    </w:p>
    <w:p>
      <w:pPr>
        <w:pStyle w:val="Normal"/>
        <w:spacing w:lineRule="auto" w:line="240" w:before="0" w:after="0"/>
        <w:ind w:left="720" w:right="0" w:firstLine="36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6. УХВАЛИЛИ: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Підтримати проект «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Про внесення доповнень до Програми оздоровлення та відпочинку дітей в Бабушкінському районі м. Дніпропетровська на 2013-2017 роки</w:t>
      </w:r>
      <w:r>
        <w:rPr>
          <w:rFonts w:eastAsia="Times New Roman"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ab/>
        <w:t>«За»__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 «Проти»__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__чоловік,  «Утримались»__</w:t>
      </w:r>
      <w:r>
        <w:rPr>
          <w:rFonts w:eastAsia="Times New Roman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__чоловік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Голова комісії                                            </w:t>
        <w:tab/>
        <w:t xml:space="preserve">                     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Секретар</w:t>
        <w:tab/>
        <w:tab/>
        <w:tab/>
        <w:tab/>
        <w:tab/>
        <w:tab/>
        <w:tab/>
        <w:tab/>
        <w:t xml:space="preserve"> 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ПРОПОЗИЦІЇ: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Заступника голови постійної комісії з питань сім’ї, молоді, фізкультури та спорту Хруща Сергія Вікторовича, який запропонував розробити Программу пільгового оздоровлення та відпочинку дітей-переселенців віком від 7 до 17 років із зони АТО.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Заступника голови постійної комісії з питань сім’ї, молоді, фізкультури та спорту Хруща Сергія Вікторовича, який запропонував, щоб всі депутатські запити надсилались через канцелярію Бабушкінської районної у місті Дніпропетровську ради від іменні депутата, з присвоєнням номеру звернення та з внесенням до архівного реєстру.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Заступника голови постійної комісії з питань сім’ї, молоді, фізкультури та спорту Хруща Сергія Вікторовича, який запропонував зобов'язати організаційний відділ надсилати кожній з постійних комісій проекти рішень, які були прийняті іншими комісіями.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 xml:space="preserve">Голова комісії                                            </w:t>
        <w:tab/>
        <w:t xml:space="preserve">                     ___________________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8"/>
          <w:sz w:val="28"/>
          <w:szCs w:val="28"/>
          <w:vertAlign w:val="baseline"/>
        </w:rPr>
        <w:t>Секретар</w:t>
        <w:tab/>
        <w:tab/>
        <w:tab/>
        <w:tab/>
        <w:tab/>
        <w:tab/>
        <w:tab/>
        <w:tab/>
        <w:t xml:space="preserve"> ___________________</w:t>
      </w:r>
    </w:p>
    <w:sectPr>
      <w:type w:val="nextPage"/>
      <w:pgSz w:w="11906" w:h="16838"/>
      <w:pgMar w:left="1701" w:right="850" w:header="0" w:top="1134" w:footer="0" w:bottom="851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8"/>
        <w:sz w:val="28"/>
        <w:szCs w:val="28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-360"/>
      </w:pPr>
      <w:rPr>
        <w:vertAlign w:val="baseline"/>
        <w:position w:val="0"/>
        <w:sz w:val="28"/>
        <w:sz w:val="28"/>
        <w:szCs w:val="28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color w:val="000000"/>
        <w:sz w:val="22"/>
        <w:szCs w:val="22"/>
        <w:lang w:val="ru-R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Заголовок 1"/>
    <w:basedOn w:val="Style8"/>
    <w:next w:val="Normal"/>
    <w:pPr>
      <w:keepNext/>
      <w:keepLines/>
      <w:widowControl/>
      <w:suppressAutoHyphens w:val="true"/>
      <w:bidi w:val="0"/>
      <w:spacing w:lineRule="auto" w:line="240" w:before="480" w:after="120"/>
      <w:contextualSpacing/>
      <w:jc w:val="left"/>
    </w:pPr>
    <w:rPr>
      <w:rFonts w:ascii="Calibri" w:hAnsi="Calibri" w:eastAsia="Calibri" w:cs="Calibri"/>
      <w:b/>
      <w:color w:val="000000"/>
      <w:sz w:val="48"/>
      <w:szCs w:val="48"/>
      <w:lang w:val="ru-RU" w:eastAsia="zh-CN" w:bidi="hi-IN"/>
    </w:rPr>
  </w:style>
  <w:style w:type="paragraph" w:styleId="2">
    <w:name w:val="Заголовок 2"/>
    <w:basedOn w:val="Style8"/>
    <w:next w:val="Normal"/>
    <w:pPr>
      <w:keepNext/>
      <w:keepLines/>
      <w:widowControl/>
      <w:suppressAutoHyphens w:val="true"/>
      <w:bidi w:val="0"/>
      <w:spacing w:lineRule="auto" w:line="240" w:before="360" w:after="80"/>
      <w:contextualSpacing/>
      <w:jc w:val="left"/>
    </w:pPr>
    <w:rPr>
      <w:rFonts w:ascii="Calibri" w:hAnsi="Calibri" w:eastAsia="Calibri" w:cs="Calibri"/>
      <w:b/>
      <w:color w:val="000000"/>
      <w:sz w:val="36"/>
      <w:szCs w:val="36"/>
      <w:lang w:val="ru-RU" w:eastAsia="zh-CN" w:bidi="hi-IN"/>
    </w:rPr>
  </w:style>
  <w:style w:type="paragraph" w:styleId="3">
    <w:name w:val="Заголовок 3"/>
    <w:basedOn w:val="Style8"/>
    <w:next w:val="Normal"/>
    <w:pPr>
      <w:keepNext/>
      <w:keepLines/>
      <w:widowControl/>
      <w:suppressAutoHyphens w:val="true"/>
      <w:bidi w:val="0"/>
      <w:spacing w:lineRule="auto" w:line="240" w:before="280" w:after="80"/>
      <w:contextualSpacing/>
      <w:jc w:val="left"/>
    </w:pPr>
    <w:rPr>
      <w:rFonts w:ascii="Calibri" w:hAnsi="Calibri" w:eastAsia="Calibri" w:cs="Calibri"/>
      <w:b/>
      <w:color w:val="000000"/>
      <w:sz w:val="28"/>
      <w:szCs w:val="28"/>
      <w:lang w:val="ru-RU" w:eastAsia="zh-CN" w:bidi="hi-IN"/>
    </w:rPr>
  </w:style>
  <w:style w:type="paragraph" w:styleId="4">
    <w:name w:val="Заголовок 4"/>
    <w:basedOn w:val="Style8"/>
    <w:next w:val="Normal"/>
    <w:pPr>
      <w:keepNext/>
      <w:keepLines/>
      <w:widowControl/>
      <w:suppressAutoHyphens w:val="true"/>
      <w:bidi w:val="0"/>
      <w:spacing w:lineRule="auto" w:line="240" w:before="240" w:after="40"/>
      <w:contextualSpacing/>
      <w:jc w:val="left"/>
    </w:pPr>
    <w:rPr>
      <w:rFonts w:ascii="Calibri" w:hAnsi="Calibri" w:eastAsia="Calibri" w:cs="Calibri"/>
      <w:b/>
      <w:color w:val="000000"/>
      <w:sz w:val="24"/>
      <w:szCs w:val="24"/>
      <w:lang w:val="ru-RU" w:eastAsia="zh-CN" w:bidi="hi-IN"/>
    </w:rPr>
  </w:style>
  <w:style w:type="paragraph" w:styleId="5">
    <w:name w:val="Заголовок 5"/>
    <w:basedOn w:val="Style8"/>
    <w:next w:val="Normal"/>
    <w:pPr>
      <w:keepNext/>
      <w:keepLines/>
      <w:widowControl/>
      <w:suppressAutoHyphens w:val="true"/>
      <w:bidi w:val="0"/>
      <w:spacing w:lineRule="auto" w:line="240" w:before="220" w:after="40"/>
      <w:contextualSpacing/>
      <w:jc w:val="left"/>
    </w:pPr>
    <w:rPr>
      <w:rFonts w:ascii="Calibri" w:hAnsi="Calibri" w:eastAsia="Calibri" w:cs="Calibri"/>
      <w:b/>
      <w:color w:val="000000"/>
      <w:sz w:val="22"/>
      <w:szCs w:val="22"/>
      <w:lang w:val="ru-RU" w:eastAsia="zh-CN" w:bidi="hi-IN"/>
    </w:rPr>
  </w:style>
  <w:style w:type="paragraph" w:styleId="6">
    <w:name w:val="Заголовок 6"/>
    <w:basedOn w:val="Style8"/>
    <w:next w:val="Normal"/>
    <w:pPr>
      <w:keepNext/>
      <w:keepLines/>
      <w:widowControl/>
      <w:suppressAutoHyphens w:val="true"/>
      <w:bidi w:val="0"/>
      <w:spacing w:lineRule="auto" w:line="240" w:before="200" w:after="40"/>
      <w:contextualSpacing/>
      <w:jc w:val="left"/>
    </w:pPr>
    <w:rPr>
      <w:rFonts w:ascii="Calibri" w:hAnsi="Calibri" w:eastAsia="Calibri" w:cs="Calibri"/>
      <w:b/>
      <w:color w:val="000000"/>
      <w:sz w:val="20"/>
      <w:szCs w:val="20"/>
      <w:lang w:val="ru-RU" w:eastAsia="zh-CN" w:bidi="hi-IN"/>
    </w:rPr>
  </w:style>
  <w:style w:type="character" w:styleId="ListLabel1">
    <w:name w:val="ListLabel 1"/>
    <w:rPr>
      <w:rFonts w:eastAsia="Times New Roman" w:cs="Times New Roman"/>
      <w:position w:val="0"/>
      <w:sz w:val="28"/>
      <w:sz w:val="28"/>
      <w:szCs w:val="28"/>
      <w:vertAlign w:val="baseline"/>
    </w:rPr>
  </w:style>
  <w:style w:type="character" w:styleId="ListLabel2">
    <w:name w:val="ListLabel 2"/>
    <w:rPr>
      <w:position w:val="0"/>
      <w:sz w:val="28"/>
      <w:sz w:val="28"/>
      <w:szCs w:val="28"/>
      <w:vertAlign w:val="baseline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position w:val="0"/>
      <w:sz w:val="28"/>
      <w:sz w:val="28"/>
      <w:szCs w:val="28"/>
      <w:vertAlign w:val="baseline"/>
    </w:rPr>
  </w:style>
  <w:style w:type="character" w:styleId="ListLabel5">
    <w:name w:val="ListLabel 5"/>
    <w:rPr>
      <w:rFonts w:cs="OpenSymbol"/>
    </w:rPr>
  </w:style>
  <w:style w:type="character" w:styleId="ListLabel6">
    <w:name w:val="ListLabel 6"/>
    <w:rPr>
      <w:position w:val="0"/>
      <w:sz w:val="28"/>
      <w:sz w:val="28"/>
      <w:szCs w:val="28"/>
      <w:vertAlign w:val="baseline"/>
    </w:rPr>
  </w:style>
  <w:style w:type="character" w:styleId="ListLabel7">
    <w:name w:val="ListLabel 7"/>
    <w:rPr>
      <w:rFonts w:cs="OpenSymbol"/>
    </w:rPr>
  </w:style>
  <w:style w:type="character" w:styleId="ListLabel8">
    <w:name w:val="ListLabel 8"/>
    <w:rPr>
      <w:position w:val="0"/>
      <w:sz w:val="28"/>
      <w:sz w:val="28"/>
      <w:szCs w:val="28"/>
      <w:vertAlign w:val="baseline"/>
    </w:rPr>
  </w:style>
  <w:style w:type="character" w:styleId="ListLabel9">
    <w:name w:val="ListLabel 9"/>
    <w:rPr>
      <w:rFonts w:cs="OpenSymbol"/>
    </w:rPr>
  </w:style>
  <w:style w:type="paragraph" w:styleId="Style8">
    <w:name w:val="Заголовок"/>
    <w:basedOn w:val="Normal"/>
    <w:next w:val="Style9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9">
    <w:name w:val="Основно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>
      <w:rFonts w:cs="Lucida Sans"/>
    </w:rPr>
  </w:style>
  <w:style w:type="paragraph" w:styleId="Style1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pPr>
      <w:suppressLineNumbers/>
    </w:pPr>
    <w:rPr>
      <w:rFonts w:cs="Lucida Sans"/>
    </w:rPr>
  </w:style>
  <w:style w:type="paragraph" w:styleId="LOnormal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3">
    <w:name w:val="Заглавие"/>
    <w:basedOn w:val="LOnormal"/>
    <w:next w:val="Normal"/>
    <w:pPr>
      <w:keepNext/>
      <w:keepLines/>
      <w:spacing w:lineRule="auto" w:line="240" w:before="480" w:after="120"/>
      <w:contextualSpacing/>
      <w:jc w:val="left"/>
    </w:pPr>
    <w:rPr>
      <w:b/>
      <w:sz w:val="72"/>
      <w:szCs w:val="72"/>
    </w:rPr>
  </w:style>
  <w:style w:type="paragraph" w:styleId="Style14">
    <w:name w:val="Подзаголовок"/>
    <w:basedOn w:val="LOnormal"/>
    <w:next w:val="Normal"/>
    <w:pPr>
      <w:keepNext/>
      <w:keepLines/>
      <w:spacing w:lineRule="auto" w:line="240" w:before="360" w:after="80"/>
      <w:contextualSpacing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2016-03-10T16:59:14Z</cp:lastPrinted>
  <cp:revision>0</cp:revision>
</cp:coreProperties>
</file>