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FC" w:rsidRDefault="00C62DFC" w:rsidP="004E0138">
      <w:pPr>
        <w:pStyle w:val="2"/>
        <w:spacing w:before="0" w:after="0"/>
        <w:ind w:left="5760"/>
        <w:rPr>
          <w:rFonts w:ascii="Times New Roman" w:hAnsi="Times New Roman" w:cs="Times New Roman"/>
          <w:b w:val="0"/>
          <w:i w:val="0"/>
          <w:noProof/>
          <w:lang w:val="uk-UA"/>
        </w:rPr>
      </w:pPr>
    </w:p>
    <w:p w:rsidR="004E0138" w:rsidRDefault="004E0138" w:rsidP="004E0138">
      <w:pPr>
        <w:pStyle w:val="2"/>
        <w:spacing w:before="0" w:after="0"/>
        <w:ind w:left="5760"/>
        <w:rPr>
          <w:rFonts w:ascii="Times New Roman" w:hAnsi="Times New Roman" w:cs="Times New Roman"/>
          <w:b w:val="0"/>
          <w:i w:val="0"/>
          <w:noProof/>
          <w:lang w:val="uk-UA"/>
        </w:rPr>
      </w:pPr>
      <w:r>
        <w:rPr>
          <w:rFonts w:ascii="Times New Roman" w:hAnsi="Times New Roman" w:cs="Times New Roman"/>
          <w:b w:val="0"/>
          <w:i w:val="0"/>
          <w:noProof/>
          <w:lang w:val="uk-UA"/>
        </w:rPr>
        <w:t xml:space="preserve">Додаток </w:t>
      </w:r>
    </w:p>
    <w:p w:rsidR="00F3267C" w:rsidRPr="00F3267C" w:rsidRDefault="00F3267C" w:rsidP="00F3267C">
      <w:pPr>
        <w:rPr>
          <w:lang w:val="uk-UA"/>
        </w:rPr>
      </w:pPr>
      <w:r>
        <w:rPr>
          <w:lang w:val="uk-UA"/>
        </w:rPr>
        <w:t xml:space="preserve">                                                                                                ЗАТВЕРДЖЕНО</w:t>
      </w:r>
    </w:p>
    <w:p w:rsidR="00C62DFC" w:rsidRDefault="00F3267C" w:rsidP="00F3267C">
      <w:pPr>
        <w:jc w:val="both"/>
        <w:rPr>
          <w:sz w:val="28"/>
          <w:szCs w:val="28"/>
          <w:lang w:val="uk-UA"/>
        </w:rPr>
      </w:pPr>
      <w:r>
        <w:rPr>
          <w:sz w:val="28"/>
          <w:szCs w:val="28"/>
          <w:lang w:val="uk-UA"/>
        </w:rPr>
        <w:t xml:space="preserve">                                                   </w:t>
      </w:r>
      <w:r w:rsidR="00780DBE">
        <w:rPr>
          <w:sz w:val="28"/>
          <w:szCs w:val="28"/>
          <w:lang w:val="uk-UA"/>
        </w:rPr>
        <w:t xml:space="preserve">                               </w:t>
      </w:r>
      <w:bookmarkStart w:id="0" w:name="_GoBack"/>
      <w:bookmarkEnd w:id="0"/>
      <w:r>
        <w:rPr>
          <w:sz w:val="28"/>
          <w:szCs w:val="28"/>
          <w:lang w:val="uk-UA"/>
        </w:rPr>
        <w:t>Р</w:t>
      </w:r>
      <w:proofErr w:type="spellStart"/>
      <w:r w:rsidR="004E0138">
        <w:rPr>
          <w:sz w:val="28"/>
          <w:szCs w:val="28"/>
        </w:rPr>
        <w:t>ішення</w:t>
      </w:r>
      <w:proofErr w:type="spellEnd"/>
      <w:r w:rsidR="004E0138">
        <w:rPr>
          <w:sz w:val="28"/>
          <w:szCs w:val="28"/>
        </w:rPr>
        <w:t xml:space="preserve"> </w:t>
      </w:r>
      <w:r w:rsidR="00C62DFC">
        <w:rPr>
          <w:sz w:val="28"/>
          <w:szCs w:val="28"/>
          <w:lang w:val="uk-UA"/>
        </w:rPr>
        <w:t>Ш</w:t>
      </w:r>
      <w:proofErr w:type="spellStart"/>
      <w:r w:rsidR="004E0138">
        <w:rPr>
          <w:sz w:val="28"/>
          <w:szCs w:val="28"/>
        </w:rPr>
        <w:t>евченківської</w:t>
      </w:r>
      <w:proofErr w:type="spellEnd"/>
    </w:p>
    <w:p w:rsidR="004E0138" w:rsidRPr="004E0138" w:rsidRDefault="004E0138" w:rsidP="00C62DFC">
      <w:pPr>
        <w:ind w:left="5052" w:firstLine="708"/>
        <w:jc w:val="both"/>
        <w:rPr>
          <w:sz w:val="28"/>
          <w:szCs w:val="28"/>
          <w:lang w:val="uk-UA"/>
        </w:rPr>
      </w:pPr>
      <w:proofErr w:type="spellStart"/>
      <w:r>
        <w:rPr>
          <w:sz w:val="28"/>
          <w:szCs w:val="28"/>
        </w:rPr>
        <w:t>районної</w:t>
      </w:r>
      <w:proofErr w:type="spellEnd"/>
      <w:r>
        <w:rPr>
          <w:sz w:val="28"/>
          <w:szCs w:val="28"/>
          <w:lang w:val="uk-UA"/>
        </w:rPr>
        <w:t xml:space="preserve"> </w:t>
      </w:r>
      <w:r w:rsidRPr="004E0138">
        <w:rPr>
          <w:sz w:val="28"/>
          <w:szCs w:val="28"/>
          <w:lang w:val="uk-UA"/>
        </w:rPr>
        <w:t>ради</w:t>
      </w:r>
    </w:p>
    <w:p w:rsidR="004E0138" w:rsidRPr="00985ECB" w:rsidRDefault="004E0138" w:rsidP="004E0138">
      <w:pPr>
        <w:pStyle w:val="2"/>
        <w:spacing w:before="0" w:after="0"/>
        <w:ind w:left="5760"/>
        <w:rPr>
          <w:rFonts w:ascii="Times New Roman" w:hAnsi="Times New Roman" w:cs="Times New Roman"/>
          <w:b w:val="0"/>
          <w:i w:val="0"/>
          <w:lang w:val="uk-UA"/>
        </w:rPr>
      </w:pPr>
      <w:r w:rsidRPr="004E0138">
        <w:rPr>
          <w:rFonts w:ascii="Times New Roman" w:hAnsi="Times New Roman" w:cs="Times New Roman"/>
          <w:b w:val="0"/>
          <w:i w:val="0"/>
          <w:lang w:val="uk-UA"/>
        </w:rPr>
        <w:t xml:space="preserve">від </w:t>
      </w:r>
      <w:r>
        <w:rPr>
          <w:rFonts w:ascii="Times New Roman" w:hAnsi="Times New Roman" w:cs="Times New Roman"/>
          <w:b w:val="0"/>
          <w:i w:val="0"/>
          <w:lang w:val="uk-UA"/>
        </w:rPr>
        <w:t>«__» _____</w:t>
      </w:r>
      <w:r w:rsidRPr="004E0138">
        <w:rPr>
          <w:rFonts w:ascii="Times New Roman" w:hAnsi="Times New Roman" w:cs="Times New Roman"/>
          <w:b w:val="0"/>
          <w:i w:val="0"/>
          <w:lang w:val="uk-UA"/>
        </w:rPr>
        <w:t xml:space="preserve"> № </w:t>
      </w:r>
      <w:r>
        <w:rPr>
          <w:rFonts w:ascii="Times New Roman" w:hAnsi="Times New Roman" w:cs="Times New Roman"/>
          <w:b w:val="0"/>
          <w:i w:val="0"/>
          <w:lang w:val="uk-UA"/>
        </w:rPr>
        <w:t>___</w:t>
      </w:r>
    </w:p>
    <w:p w:rsidR="004E0138" w:rsidRDefault="004E0138" w:rsidP="004E0138">
      <w:pPr>
        <w:ind w:left="5760"/>
        <w:rPr>
          <w:sz w:val="28"/>
          <w:szCs w:val="28"/>
          <w:lang w:val="uk-UA"/>
        </w:rPr>
      </w:pPr>
    </w:p>
    <w:p w:rsidR="00C62DFC" w:rsidRDefault="00C62DFC" w:rsidP="004E0138">
      <w:pPr>
        <w:ind w:left="5760"/>
        <w:rPr>
          <w:sz w:val="28"/>
          <w:szCs w:val="28"/>
          <w:lang w:val="uk-UA"/>
        </w:rPr>
      </w:pPr>
    </w:p>
    <w:p w:rsidR="00C62DFC" w:rsidRDefault="00C62DFC" w:rsidP="004E0138">
      <w:pPr>
        <w:ind w:left="5760"/>
        <w:rPr>
          <w:sz w:val="28"/>
          <w:szCs w:val="28"/>
          <w:lang w:val="uk-UA"/>
        </w:rPr>
      </w:pPr>
    </w:p>
    <w:p w:rsidR="004E0138" w:rsidRDefault="004E0138" w:rsidP="004E0138">
      <w:pPr>
        <w:jc w:val="center"/>
        <w:rPr>
          <w:b/>
          <w:sz w:val="28"/>
          <w:szCs w:val="28"/>
          <w:lang w:val="uk-UA"/>
        </w:rPr>
      </w:pPr>
      <w:r>
        <w:rPr>
          <w:b/>
          <w:sz w:val="28"/>
          <w:szCs w:val="28"/>
          <w:lang w:val="uk-UA"/>
        </w:rPr>
        <w:t xml:space="preserve">Програма </w:t>
      </w:r>
    </w:p>
    <w:p w:rsidR="004E0138" w:rsidRDefault="004E0138" w:rsidP="004E0138">
      <w:pPr>
        <w:jc w:val="center"/>
        <w:rPr>
          <w:b/>
          <w:sz w:val="28"/>
          <w:szCs w:val="28"/>
          <w:lang w:val="uk-UA"/>
        </w:rPr>
      </w:pPr>
      <w:r>
        <w:rPr>
          <w:b/>
          <w:sz w:val="28"/>
          <w:szCs w:val="28"/>
          <w:lang w:val="uk-UA"/>
        </w:rPr>
        <w:t>соціальної підтримки сімей з дітьми та осіб «Родинний дім» в Шевченківському у місті Дніпрі районі</w:t>
      </w:r>
    </w:p>
    <w:p w:rsidR="004E0138" w:rsidRDefault="004E0138" w:rsidP="004E0138">
      <w:pPr>
        <w:jc w:val="center"/>
        <w:rPr>
          <w:b/>
          <w:sz w:val="28"/>
          <w:szCs w:val="28"/>
          <w:lang w:val="uk-UA"/>
        </w:rPr>
      </w:pPr>
      <w:r>
        <w:rPr>
          <w:b/>
          <w:sz w:val="28"/>
          <w:szCs w:val="28"/>
          <w:lang w:val="uk-UA"/>
        </w:rPr>
        <w:t>на 2018-2020 роки</w:t>
      </w:r>
    </w:p>
    <w:p w:rsidR="004E0138" w:rsidRDefault="004E0138" w:rsidP="004E0138">
      <w:pPr>
        <w:jc w:val="center"/>
        <w:rPr>
          <w:b/>
          <w:sz w:val="28"/>
          <w:szCs w:val="28"/>
          <w:lang w:val="uk-UA"/>
        </w:rPr>
      </w:pPr>
    </w:p>
    <w:p w:rsidR="00C62DFC" w:rsidRDefault="00C62DFC" w:rsidP="004E0138">
      <w:pPr>
        <w:jc w:val="center"/>
        <w:rPr>
          <w:b/>
          <w:sz w:val="28"/>
          <w:szCs w:val="28"/>
          <w:lang w:val="uk-UA"/>
        </w:rPr>
      </w:pPr>
    </w:p>
    <w:p w:rsidR="004E0138" w:rsidRPr="001150A4" w:rsidRDefault="004E0138" w:rsidP="004E0138">
      <w:pPr>
        <w:pStyle w:val="1"/>
        <w:spacing w:line="240" w:lineRule="auto"/>
        <w:rPr>
          <w:sz w:val="28"/>
          <w:szCs w:val="28"/>
        </w:rPr>
      </w:pPr>
      <w:r w:rsidRPr="001150A4">
        <w:rPr>
          <w:sz w:val="28"/>
          <w:szCs w:val="28"/>
        </w:rPr>
        <w:t>Розділ 1. Склад проблем, на розв’язання яких спрямована програма</w:t>
      </w:r>
    </w:p>
    <w:p w:rsidR="004E0138" w:rsidRPr="00943574" w:rsidRDefault="004E0138" w:rsidP="004E0138">
      <w:pPr>
        <w:pStyle w:val="1"/>
        <w:numPr>
          <w:ilvl w:val="0"/>
          <w:numId w:val="0"/>
        </w:numPr>
        <w:spacing w:line="240" w:lineRule="auto"/>
        <w:ind w:firstLine="432"/>
        <w:jc w:val="left"/>
        <w:rPr>
          <w:b w:val="0"/>
          <w:sz w:val="28"/>
          <w:szCs w:val="28"/>
        </w:rPr>
      </w:pPr>
    </w:p>
    <w:p w:rsidR="004E0138" w:rsidRDefault="004E0138" w:rsidP="004E0138">
      <w:pPr>
        <w:pStyle w:val="rvps2"/>
        <w:shd w:val="clear" w:color="auto" w:fill="FFFFFF"/>
        <w:spacing w:before="0" w:beforeAutospacing="0" w:after="0" w:afterAutospacing="0"/>
        <w:ind w:firstLine="450"/>
        <w:jc w:val="both"/>
        <w:textAlignment w:val="baseline"/>
        <w:rPr>
          <w:sz w:val="28"/>
          <w:szCs w:val="28"/>
          <w:lang w:val="uk-UA"/>
        </w:rPr>
      </w:pPr>
      <w:r w:rsidRPr="00943574">
        <w:rPr>
          <w:sz w:val="28"/>
          <w:szCs w:val="28"/>
          <w:lang w:val="uk-UA"/>
        </w:rPr>
        <w:t xml:space="preserve">Програма соціальної підтримки сімей з дітьми </w:t>
      </w:r>
      <w:r w:rsidRPr="001F2FFA">
        <w:rPr>
          <w:sz w:val="28"/>
          <w:szCs w:val="28"/>
          <w:lang w:val="uk-UA"/>
        </w:rPr>
        <w:t>та осіб «Родинний дім» в Шевченківському у місті Дніпрі районі на 2018-2020 роки (далі – Програма) спрямована на раннє виявлення, оцінку потреб, надання</w:t>
      </w:r>
      <w:r w:rsidRPr="00943574">
        <w:rPr>
          <w:sz w:val="28"/>
          <w:szCs w:val="28"/>
          <w:lang w:val="uk-UA"/>
        </w:rPr>
        <w:t xml:space="preserve"> соціальних послуг та здійснення соціального супроводу сімей з дітьми та осіб, які опинилися у складних життєвих обставинах, соціальне супроводження прийомних сімей та дитячих будинків сімейного типу, соціальну адаптацію осіб, які відбувають чи відбули покарання у формі обмеження або позбавлення волі на певний строк, роботу з умовно засудженими, соціальну адаптацію дітей-сиріт та дітей, позбавлених батьківського піклування, осіб з їх числа, запобігання відмови від новонародженої дитини, соціально-психологічну реабілітацію інвалідів, надання соціальних послуг внутрішньо переміщеним сім’ям, учасникам АТО та членам їх сімей, організацію здійснення наставництва над дитиною, яка проживає у закладах для дітей-сиріт і дітей, позбавлених батьківського піклування, іншому закладі для дітей; впровадження новітніх соціальних технологій, спрямованих на недопущення, мінімізацію чи подолання складних життєвих обставин (у тому числі щодо патронату над дитиною).</w:t>
      </w:r>
    </w:p>
    <w:p w:rsidR="004E0138" w:rsidRPr="004E0138" w:rsidRDefault="004E0138" w:rsidP="004E0138">
      <w:pPr>
        <w:pStyle w:val="rvps2"/>
        <w:shd w:val="clear" w:color="auto" w:fill="FFFFFF"/>
        <w:spacing w:before="0" w:beforeAutospacing="0" w:after="0" w:afterAutospacing="0"/>
        <w:ind w:firstLine="450"/>
        <w:jc w:val="both"/>
        <w:textAlignment w:val="baseline"/>
        <w:rPr>
          <w:sz w:val="36"/>
          <w:szCs w:val="36"/>
          <w:lang w:val="uk-UA"/>
        </w:rPr>
      </w:pPr>
    </w:p>
    <w:p w:rsidR="004E0138" w:rsidRDefault="004E0138" w:rsidP="004E0138">
      <w:pPr>
        <w:pStyle w:val="a6"/>
        <w:tabs>
          <w:tab w:val="left" w:pos="1134"/>
        </w:tabs>
        <w:spacing w:before="0" w:beforeAutospacing="0" w:after="0"/>
        <w:ind w:firstLine="708"/>
        <w:jc w:val="center"/>
        <w:rPr>
          <w:b/>
          <w:bCs/>
          <w:sz w:val="28"/>
          <w:szCs w:val="28"/>
          <w:lang w:val="uk-UA"/>
        </w:rPr>
      </w:pPr>
      <w:r w:rsidRPr="00F9661C">
        <w:rPr>
          <w:b/>
          <w:bCs/>
          <w:sz w:val="28"/>
          <w:szCs w:val="28"/>
          <w:lang w:val="uk-UA"/>
        </w:rPr>
        <w:t>Розділ 2. Мета та основні завдання</w:t>
      </w:r>
    </w:p>
    <w:p w:rsidR="004E0138" w:rsidRPr="004E0138" w:rsidRDefault="004E0138" w:rsidP="004E0138">
      <w:pPr>
        <w:pStyle w:val="a6"/>
        <w:tabs>
          <w:tab w:val="left" w:pos="1134"/>
        </w:tabs>
        <w:spacing w:before="0" w:beforeAutospacing="0" w:after="0"/>
        <w:ind w:firstLine="708"/>
        <w:jc w:val="center"/>
        <w:rPr>
          <w:b/>
          <w:bCs/>
          <w:sz w:val="36"/>
          <w:szCs w:val="36"/>
          <w:lang w:val="uk-UA"/>
        </w:rPr>
      </w:pPr>
    </w:p>
    <w:p w:rsidR="004E0138" w:rsidRDefault="004E0138" w:rsidP="004E0138">
      <w:pPr>
        <w:pStyle w:val="a3"/>
        <w:spacing w:after="0"/>
        <w:ind w:firstLine="708"/>
        <w:jc w:val="both"/>
        <w:rPr>
          <w:sz w:val="28"/>
          <w:szCs w:val="28"/>
          <w:lang w:val="uk-UA"/>
        </w:rPr>
      </w:pPr>
      <w:r w:rsidRPr="00F9661C">
        <w:rPr>
          <w:bCs/>
          <w:sz w:val="28"/>
          <w:szCs w:val="28"/>
          <w:lang w:val="uk-UA"/>
        </w:rPr>
        <w:t>Метою впровадження Програми є реалізація державної соціальної політики, направленої на соціальну підтримку сімей та осіб.</w:t>
      </w:r>
      <w:r w:rsidRPr="00F9661C">
        <w:rPr>
          <w:sz w:val="28"/>
          <w:szCs w:val="28"/>
          <w:lang w:val="uk-UA"/>
        </w:rPr>
        <w:t xml:space="preserve"> Досягнення визначеної мети передбачається у комплексному та системному підході всіх суб’єктів соціальної роботи до реалізації державної соціальної політики щодо соціальної підтримки сімей, до її впровадження шляхом координації зусиль і необхідних засобів, до збереження та захисту конституційних прав людини.</w:t>
      </w:r>
    </w:p>
    <w:p w:rsidR="004E0138" w:rsidRDefault="004E0138" w:rsidP="004E0138">
      <w:pPr>
        <w:pStyle w:val="a3"/>
        <w:spacing w:after="0"/>
        <w:ind w:firstLine="708"/>
        <w:jc w:val="both"/>
        <w:rPr>
          <w:sz w:val="28"/>
          <w:szCs w:val="28"/>
          <w:lang w:val="uk-UA"/>
        </w:rPr>
      </w:pPr>
    </w:p>
    <w:p w:rsidR="004E0138" w:rsidRDefault="004E0138" w:rsidP="004E0138">
      <w:pPr>
        <w:pStyle w:val="a3"/>
        <w:spacing w:after="0"/>
        <w:ind w:firstLine="708"/>
        <w:jc w:val="both"/>
        <w:rPr>
          <w:sz w:val="28"/>
          <w:szCs w:val="28"/>
          <w:lang w:val="uk-UA"/>
        </w:rPr>
      </w:pPr>
    </w:p>
    <w:p w:rsidR="004E0138" w:rsidRDefault="004E0138" w:rsidP="004E0138">
      <w:pPr>
        <w:pStyle w:val="a3"/>
        <w:spacing w:after="0"/>
        <w:ind w:firstLine="708"/>
        <w:jc w:val="both"/>
        <w:rPr>
          <w:sz w:val="28"/>
          <w:szCs w:val="28"/>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3"/>
        <w:gridCol w:w="1275"/>
        <w:gridCol w:w="993"/>
        <w:gridCol w:w="850"/>
        <w:gridCol w:w="992"/>
        <w:gridCol w:w="851"/>
      </w:tblGrid>
      <w:tr w:rsidR="004E0138" w:rsidRPr="00943574" w:rsidTr="008717C7">
        <w:tc>
          <w:tcPr>
            <w:tcW w:w="426" w:type="dxa"/>
            <w:vMerge w:val="restart"/>
            <w:vAlign w:val="center"/>
          </w:tcPr>
          <w:p w:rsidR="004E0138" w:rsidRPr="00943574" w:rsidRDefault="004E0138" w:rsidP="008717C7">
            <w:pPr>
              <w:tabs>
                <w:tab w:val="left" w:pos="0"/>
              </w:tabs>
              <w:jc w:val="center"/>
              <w:rPr>
                <w:lang w:val="uk-UA"/>
              </w:rPr>
            </w:pPr>
            <w:r w:rsidRPr="00943574">
              <w:rPr>
                <w:lang w:val="uk-UA"/>
              </w:rPr>
              <w:t xml:space="preserve">№ </w:t>
            </w:r>
          </w:p>
        </w:tc>
        <w:tc>
          <w:tcPr>
            <w:tcW w:w="4253" w:type="dxa"/>
            <w:vMerge w:val="restart"/>
            <w:vAlign w:val="center"/>
          </w:tcPr>
          <w:p w:rsidR="004E0138" w:rsidRPr="00943574" w:rsidRDefault="004E0138" w:rsidP="008717C7">
            <w:pPr>
              <w:tabs>
                <w:tab w:val="left" w:pos="0"/>
              </w:tabs>
              <w:rPr>
                <w:lang w:val="uk-UA"/>
              </w:rPr>
            </w:pPr>
            <w:r w:rsidRPr="00943574">
              <w:rPr>
                <w:lang w:val="uk-UA"/>
              </w:rPr>
              <w:t>Зміст заходів</w:t>
            </w:r>
          </w:p>
        </w:tc>
        <w:tc>
          <w:tcPr>
            <w:tcW w:w="1275" w:type="dxa"/>
            <w:vMerge w:val="restart"/>
          </w:tcPr>
          <w:p w:rsidR="004E0138" w:rsidRPr="00943574" w:rsidRDefault="004E0138" w:rsidP="008717C7">
            <w:pPr>
              <w:tabs>
                <w:tab w:val="left" w:pos="0"/>
              </w:tabs>
              <w:jc w:val="center"/>
              <w:rPr>
                <w:lang w:val="uk-UA"/>
              </w:rPr>
            </w:pPr>
            <w:r w:rsidRPr="00943574">
              <w:rPr>
                <w:lang w:val="uk-UA"/>
              </w:rPr>
              <w:t>Відповідальний</w:t>
            </w:r>
          </w:p>
        </w:tc>
        <w:tc>
          <w:tcPr>
            <w:tcW w:w="993" w:type="dxa"/>
            <w:vMerge w:val="restart"/>
            <w:vAlign w:val="center"/>
          </w:tcPr>
          <w:p w:rsidR="004E0138" w:rsidRPr="00943574" w:rsidRDefault="004E0138" w:rsidP="008717C7">
            <w:pPr>
              <w:tabs>
                <w:tab w:val="left" w:pos="0"/>
              </w:tabs>
              <w:jc w:val="center"/>
              <w:rPr>
                <w:lang w:val="uk-UA"/>
              </w:rPr>
            </w:pPr>
            <w:r w:rsidRPr="00943574">
              <w:rPr>
                <w:lang w:val="uk-UA"/>
              </w:rPr>
              <w:t>Термін виконання</w:t>
            </w:r>
          </w:p>
        </w:tc>
        <w:tc>
          <w:tcPr>
            <w:tcW w:w="2693" w:type="dxa"/>
            <w:gridSpan w:val="3"/>
            <w:vAlign w:val="center"/>
          </w:tcPr>
          <w:p w:rsidR="004E0138" w:rsidRPr="00943574" w:rsidRDefault="004E0138" w:rsidP="008717C7">
            <w:pPr>
              <w:tabs>
                <w:tab w:val="left" w:pos="0"/>
              </w:tabs>
              <w:jc w:val="center"/>
              <w:rPr>
                <w:lang w:val="uk-UA"/>
              </w:rPr>
            </w:pPr>
            <w:r w:rsidRPr="00943574">
              <w:rPr>
                <w:sz w:val="20"/>
                <w:szCs w:val="20"/>
                <w:lang w:val="uk-UA"/>
              </w:rPr>
              <w:t>Орієнтовані обсяги фінансування за роками виконання (тис. грн.)</w:t>
            </w:r>
          </w:p>
        </w:tc>
      </w:tr>
      <w:tr w:rsidR="004E0138" w:rsidRPr="00943574" w:rsidTr="008717C7">
        <w:trPr>
          <w:trHeight w:val="267"/>
        </w:trPr>
        <w:tc>
          <w:tcPr>
            <w:tcW w:w="426" w:type="dxa"/>
            <w:vMerge/>
            <w:vAlign w:val="center"/>
          </w:tcPr>
          <w:p w:rsidR="004E0138" w:rsidRPr="00943574" w:rsidRDefault="004E0138" w:rsidP="008717C7">
            <w:pPr>
              <w:rPr>
                <w:lang w:val="uk-UA"/>
              </w:rPr>
            </w:pPr>
          </w:p>
        </w:tc>
        <w:tc>
          <w:tcPr>
            <w:tcW w:w="4253" w:type="dxa"/>
            <w:vMerge/>
            <w:vAlign w:val="center"/>
          </w:tcPr>
          <w:p w:rsidR="004E0138" w:rsidRPr="00943574" w:rsidRDefault="004E0138" w:rsidP="008717C7">
            <w:pPr>
              <w:rPr>
                <w:lang w:val="uk-UA"/>
              </w:rPr>
            </w:pPr>
          </w:p>
        </w:tc>
        <w:tc>
          <w:tcPr>
            <w:tcW w:w="1275" w:type="dxa"/>
            <w:vMerge/>
            <w:vAlign w:val="center"/>
          </w:tcPr>
          <w:p w:rsidR="004E0138" w:rsidRPr="00943574" w:rsidRDefault="004E0138" w:rsidP="008717C7">
            <w:pPr>
              <w:rPr>
                <w:lang w:val="uk-UA"/>
              </w:rPr>
            </w:pPr>
          </w:p>
        </w:tc>
        <w:tc>
          <w:tcPr>
            <w:tcW w:w="993" w:type="dxa"/>
            <w:vMerge/>
            <w:vAlign w:val="center"/>
          </w:tcPr>
          <w:p w:rsidR="004E0138" w:rsidRPr="00943574" w:rsidRDefault="004E0138" w:rsidP="008717C7">
            <w:pPr>
              <w:rPr>
                <w:lang w:val="uk-UA"/>
              </w:rPr>
            </w:pPr>
          </w:p>
        </w:tc>
        <w:tc>
          <w:tcPr>
            <w:tcW w:w="850" w:type="dxa"/>
          </w:tcPr>
          <w:p w:rsidR="004E0138" w:rsidRPr="00943574" w:rsidRDefault="004E0138" w:rsidP="008717C7">
            <w:pPr>
              <w:tabs>
                <w:tab w:val="left" w:pos="0"/>
              </w:tabs>
              <w:jc w:val="center"/>
              <w:rPr>
                <w:lang w:val="uk-UA"/>
              </w:rPr>
            </w:pPr>
            <w:r w:rsidRPr="00943574">
              <w:rPr>
                <w:lang w:val="uk-UA"/>
              </w:rPr>
              <w:t>2018</w:t>
            </w:r>
          </w:p>
        </w:tc>
        <w:tc>
          <w:tcPr>
            <w:tcW w:w="992" w:type="dxa"/>
          </w:tcPr>
          <w:p w:rsidR="004E0138" w:rsidRPr="00943574" w:rsidRDefault="004E0138" w:rsidP="008717C7">
            <w:pPr>
              <w:tabs>
                <w:tab w:val="left" w:pos="0"/>
              </w:tabs>
              <w:jc w:val="center"/>
              <w:rPr>
                <w:lang w:val="uk-UA"/>
              </w:rPr>
            </w:pPr>
            <w:r w:rsidRPr="00943574">
              <w:rPr>
                <w:lang w:val="uk-UA"/>
              </w:rPr>
              <w:t>2019</w:t>
            </w:r>
          </w:p>
        </w:tc>
        <w:tc>
          <w:tcPr>
            <w:tcW w:w="851" w:type="dxa"/>
          </w:tcPr>
          <w:p w:rsidR="004E0138" w:rsidRPr="00943574" w:rsidRDefault="004E0138" w:rsidP="008717C7">
            <w:pPr>
              <w:tabs>
                <w:tab w:val="left" w:pos="0"/>
              </w:tabs>
              <w:jc w:val="center"/>
              <w:rPr>
                <w:lang w:val="uk-UA"/>
              </w:rPr>
            </w:pPr>
            <w:r w:rsidRPr="00943574">
              <w:rPr>
                <w:lang w:val="uk-UA"/>
              </w:rPr>
              <w:t>2020</w:t>
            </w:r>
          </w:p>
        </w:tc>
      </w:tr>
      <w:tr w:rsidR="004E0138" w:rsidRPr="00943574" w:rsidTr="008717C7">
        <w:tc>
          <w:tcPr>
            <w:tcW w:w="9640" w:type="dxa"/>
            <w:gridSpan w:val="7"/>
          </w:tcPr>
          <w:p w:rsidR="004E0138" w:rsidRPr="00943574" w:rsidRDefault="004E0138" w:rsidP="008717C7">
            <w:pPr>
              <w:tabs>
                <w:tab w:val="left" w:pos="0"/>
              </w:tabs>
              <w:jc w:val="center"/>
              <w:rPr>
                <w:b/>
                <w:i/>
                <w:sz w:val="28"/>
                <w:szCs w:val="28"/>
                <w:lang w:val="uk-UA"/>
              </w:rPr>
            </w:pPr>
            <w:r w:rsidRPr="00943574">
              <w:rPr>
                <w:b/>
                <w:i/>
                <w:sz w:val="28"/>
                <w:szCs w:val="28"/>
                <w:lang w:val="uk-UA"/>
              </w:rPr>
              <w:t>1. Забезпечення соціального супроводу сімей та осіб,</w:t>
            </w:r>
          </w:p>
          <w:p w:rsidR="004E0138" w:rsidRPr="00943574" w:rsidRDefault="004E0138" w:rsidP="008717C7">
            <w:pPr>
              <w:tabs>
                <w:tab w:val="left" w:pos="0"/>
              </w:tabs>
              <w:jc w:val="center"/>
              <w:rPr>
                <w:b/>
                <w:i/>
                <w:sz w:val="28"/>
                <w:szCs w:val="28"/>
                <w:lang w:val="uk-UA"/>
              </w:rPr>
            </w:pPr>
            <w:r w:rsidRPr="00943574">
              <w:rPr>
                <w:b/>
                <w:i/>
                <w:sz w:val="28"/>
                <w:szCs w:val="28"/>
                <w:lang w:val="uk-UA"/>
              </w:rPr>
              <w:t>які опинились в складних життєвих обставинах</w:t>
            </w:r>
          </w:p>
        </w:tc>
      </w:tr>
      <w:tr w:rsidR="004E0138" w:rsidRPr="00943574" w:rsidTr="008717C7">
        <w:tc>
          <w:tcPr>
            <w:tcW w:w="426" w:type="dxa"/>
          </w:tcPr>
          <w:p w:rsidR="004E0138" w:rsidRPr="00943574" w:rsidRDefault="004E0138" w:rsidP="008717C7">
            <w:pPr>
              <w:tabs>
                <w:tab w:val="left" w:pos="0"/>
              </w:tabs>
              <w:jc w:val="both"/>
              <w:rPr>
                <w:lang w:val="uk-UA"/>
              </w:rPr>
            </w:pPr>
            <w:r w:rsidRPr="00943574">
              <w:rPr>
                <w:lang w:val="uk-UA"/>
              </w:rPr>
              <w:t>1</w:t>
            </w:r>
          </w:p>
        </w:tc>
        <w:tc>
          <w:tcPr>
            <w:tcW w:w="4253" w:type="dxa"/>
          </w:tcPr>
          <w:p w:rsidR="004E0138" w:rsidRPr="00943574" w:rsidRDefault="004E0138" w:rsidP="008717C7">
            <w:pPr>
              <w:pStyle w:val="rvps2"/>
              <w:shd w:val="clear" w:color="auto" w:fill="FFFFFF"/>
              <w:spacing w:before="0" w:beforeAutospacing="0" w:after="0" w:afterAutospacing="0"/>
              <w:textAlignment w:val="baseline"/>
              <w:rPr>
                <w:lang w:val="uk-UA"/>
              </w:rPr>
            </w:pPr>
            <w:r w:rsidRPr="00943574">
              <w:rPr>
                <w:lang w:val="uk-UA"/>
              </w:rPr>
              <w:t>Надання сім’ям, дітям і молоді, які перебувають у складних життєвих обставинах і потребують сторонньої допомоги, в тому числі сім’ям учасників антитерористичної операції та внутрішньо переміщеним особам, соціальні послуги з</w:t>
            </w:r>
            <w:bookmarkStart w:id="1" w:name="n159"/>
            <w:bookmarkEnd w:id="1"/>
            <w:r w:rsidRPr="00943574">
              <w:rPr>
                <w:lang w:val="uk-UA"/>
              </w:rPr>
              <w:t xml:space="preserve"> соціального супроводу;</w:t>
            </w:r>
            <w:bookmarkStart w:id="2" w:name="n160"/>
            <w:bookmarkEnd w:id="2"/>
            <w:r w:rsidRPr="00943574">
              <w:rPr>
                <w:lang w:val="uk-UA"/>
              </w:rPr>
              <w:t xml:space="preserve"> консультування;</w:t>
            </w:r>
            <w:bookmarkStart w:id="3" w:name="n161"/>
            <w:bookmarkEnd w:id="3"/>
            <w:r w:rsidRPr="00943574">
              <w:rPr>
                <w:lang w:val="uk-UA"/>
              </w:rPr>
              <w:t xml:space="preserve"> соціальної профілактики.</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both"/>
              <w:rPr>
                <w:lang w:val="uk-UA"/>
              </w:rPr>
            </w:pPr>
          </w:p>
        </w:tc>
        <w:tc>
          <w:tcPr>
            <w:tcW w:w="992" w:type="dxa"/>
          </w:tcPr>
          <w:p w:rsidR="004E0138" w:rsidRPr="00943574" w:rsidRDefault="004E0138" w:rsidP="008717C7">
            <w:pPr>
              <w:tabs>
                <w:tab w:val="left" w:pos="0"/>
              </w:tabs>
              <w:jc w:val="both"/>
              <w:rPr>
                <w:lang w:val="uk-UA"/>
              </w:rPr>
            </w:pPr>
          </w:p>
        </w:tc>
        <w:tc>
          <w:tcPr>
            <w:tcW w:w="851" w:type="dxa"/>
          </w:tcPr>
          <w:p w:rsidR="004E0138" w:rsidRPr="00943574" w:rsidRDefault="004E0138" w:rsidP="008717C7">
            <w:pPr>
              <w:tabs>
                <w:tab w:val="left" w:pos="0"/>
              </w:tabs>
              <w:jc w:val="both"/>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2</w:t>
            </w:r>
          </w:p>
        </w:tc>
        <w:tc>
          <w:tcPr>
            <w:tcW w:w="4253" w:type="dxa"/>
          </w:tcPr>
          <w:p w:rsidR="004E0138" w:rsidRPr="00943574" w:rsidRDefault="004E0138" w:rsidP="008717C7">
            <w:pPr>
              <w:pStyle w:val="rvps2"/>
              <w:shd w:val="clear" w:color="auto" w:fill="FFFFFF"/>
              <w:spacing w:before="0" w:beforeAutospacing="0" w:after="0" w:afterAutospacing="0"/>
              <w:textAlignment w:val="baseline"/>
              <w:rPr>
                <w:lang w:val="uk-UA"/>
              </w:rPr>
            </w:pPr>
            <w:r w:rsidRPr="00943574">
              <w:rPr>
                <w:lang w:val="uk-UA"/>
              </w:rPr>
              <w:t>За результатами оцінки потреб надання послуг з</w:t>
            </w:r>
            <w:bookmarkStart w:id="4" w:name="n163"/>
            <w:bookmarkEnd w:id="4"/>
            <w:r w:rsidRPr="00943574">
              <w:rPr>
                <w:lang w:val="uk-UA"/>
              </w:rPr>
              <w:t xml:space="preserve"> соціальної інтеграції та реінтеграції;</w:t>
            </w:r>
            <w:bookmarkStart w:id="5" w:name="n164"/>
            <w:bookmarkEnd w:id="5"/>
            <w:r w:rsidRPr="00943574">
              <w:rPr>
                <w:lang w:val="uk-UA"/>
              </w:rPr>
              <w:t xml:space="preserve"> соціальної адаптації;</w:t>
            </w:r>
            <w:bookmarkStart w:id="6" w:name="n165"/>
            <w:bookmarkEnd w:id="6"/>
            <w:r w:rsidRPr="00943574">
              <w:rPr>
                <w:lang w:val="uk-UA"/>
              </w:rPr>
              <w:t xml:space="preserve"> соціального супроводу сімей, в яких виховуються діти-сироти і діти, позбавлені батьківського піклування;</w:t>
            </w:r>
            <w:bookmarkStart w:id="7" w:name="n166"/>
            <w:bookmarkEnd w:id="7"/>
            <w:r w:rsidRPr="00943574">
              <w:rPr>
                <w:lang w:val="uk-UA"/>
              </w:rPr>
              <w:t xml:space="preserve"> кризового та екстреного втручання;</w:t>
            </w:r>
            <w:bookmarkStart w:id="8" w:name="n167"/>
            <w:bookmarkEnd w:id="8"/>
            <w:r w:rsidRPr="00943574">
              <w:rPr>
                <w:lang w:val="uk-UA"/>
              </w:rPr>
              <w:t xml:space="preserve"> представництва інтересів;</w:t>
            </w:r>
            <w:bookmarkStart w:id="9" w:name="n168"/>
            <w:bookmarkEnd w:id="9"/>
            <w:r w:rsidRPr="00943574">
              <w:rPr>
                <w:lang w:val="uk-UA"/>
              </w:rPr>
              <w:t xml:space="preserve"> посередництва (медіації).</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both"/>
              <w:rPr>
                <w:lang w:val="uk-UA"/>
              </w:rPr>
            </w:pPr>
          </w:p>
        </w:tc>
        <w:tc>
          <w:tcPr>
            <w:tcW w:w="992" w:type="dxa"/>
          </w:tcPr>
          <w:p w:rsidR="004E0138" w:rsidRPr="00943574" w:rsidRDefault="004E0138" w:rsidP="008717C7">
            <w:pPr>
              <w:tabs>
                <w:tab w:val="left" w:pos="0"/>
              </w:tabs>
              <w:jc w:val="both"/>
              <w:rPr>
                <w:lang w:val="uk-UA"/>
              </w:rPr>
            </w:pPr>
          </w:p>
        </w:tc>
        <w:tc>
          <w:tcPr>
            <w:tcW w:w="851" w:type="dxa"/>
          </w:tcPr>
          <w:p w:rsidR="004E0138" w:rsidRPr="00943574" w:rsidRDefault="004E0138" w:rsidP="008717C7">
            <w:pPr>
              <w:tabs>
                <w:tab w:val="left" w:pos="0"/>
              </w:tabs>
              <w:jc w:val="both"/>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3</w:t>
            </w:r>
          </w:p>
        </w:tc>
        <w:tc>
          <w:tcPr>
            <w:tcW w:w="4253" w:type="dxa"/>
          </w:tcPr>
          <w:p w:rsidR="004E0138" w:rsidRPr="00943574" w:rsidRDefault="004E0138" w:rsidP="008717C7">
            <w:pPr>
              <w:tabs>
                <w:tab w:val="left" w:pos="0"/>
              </w:tabs>
              <w:rPr>
                <w:lang w:val="uk-UA"/>
              </w:rPr>
            </w:pPr>
            <w:r w:rsidRPr="00943574">
              <w:rPr>
                <w:lang w:val="uk-UA"/>
              </w:rPr>
              <w:t>Впровадження Державних соціальних стандартів щодо здійснення соціальної роботи з сім’ями, дітьми та молоддю</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4</w:t>
            </w:r>
          </w:p>
        </w:tc>
        <w:tc>
          <w:tcPr>
            <w:tcW w:w="4253" w:type="dxa"/>
          </w:tcPr>
          <w:p w:rsidR="004E0138" w:rsidRPr="00943574" w:rsidRDefault="004E0138" w:rsidP="008717C7">
            <w:pPr>
              <w:tabs>
                <w:tab w:val="left" w:pos="0"/>
              </w:tabs>
              <w:rPr>
                <w:lang w:val="uk-UA"/>
              </w:rPr>
            </w:pPr>
            <w:r w:rsidRPr="00943574">
              <w:rPr>
                <w:lang w:val="uk-UA"/>
              </w:rPr>
              <w:t>Участь у Координаційній раді з питань соціальної роботи з сім’ями (особами), які опинилися у складних життєвих обставинах</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5</w:t>
            </w:r>
          </w:p>
        </w:tc>
        <w:tc>
          <w:tcPr>
            <w:tcW w:w="4253" w:type="dxa"/>
          </w:tcPr>
          <w:p w:rsidR="004E0138" w:rsidRPr="00943574" w:rsidRDefault="004E0138" w:rsidP="008717C7">
            <w:pPr>
              <w:tabs>
                <w:tab w:val="left" w:pos="0"/>
              </w:tabs>
              <w:rPr>
                <w:lang w:val="uk-UA"/>
              </w:rPr>
            </w:pPr>
            <w:r w:rsidRPr="00943574">
              <w:rPr>
                <w:lang w:val="uk-UA"/>
              </w:rPr>
              <w:t>Участь у роботі Комісії з питань захисту прав дітей</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6</w:t>
            </w:r>
          </w:p>
        </w:tc>
        <w:tc>
          <w:tcPr>
            <w:tcW w:w="4253" w:type="dxa"/>
          </w:tcPr>
          <w:p w:rsidR="004E0138" w:rsidRPr="00943574" w:rsidRDefault="004E0138" w:rsidP="008717C7">
            <w:pPr>
              <w:tabs>
                <w:tab w:val="left" w:pos="0"/>
              </w:tabs>
              <w:rPr>
                <w:lang w:val="uk-UA"/>
              </w:rPr>
            </w:pPr>
            <w:r w:rsidRPr="00943574">
              <w:rPr>
                <w:lang w:val="uk-UA"/>
              </w:rPr>
              <w:t>Забезпечення діяльності служби соціальної підтримки сімей</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7</w:t>
            </w:r>
          </w:p>
        </w:tc>
        <w:tc>
          <w:tcPr>
            <w:tcW w:w="4253" w:type="dxa"/>
          </w:tcPr>
          <w:p w:rsidR="004E0138" w:rsidRPr="00943574" w:rsidRDefault="004E0138" w:rsidP="008717C7">
            <w:pPr>
              <w:tabs>
                <w:tab w:val="left" w:pos="0"/>
              </w:tabs>
              <w:rPr>
                <w:lang w:val="uk-UA"/>
              </w:rPr>
            </w:pPr>
            <w:r w:rsidRPr="00943574">
              <w:rPr>
                <w:lang w:val="uk-UA"/>
              </w:rPr>
              <w:t>Ведення обліку сімей та осіб, які опинились в складних життєвих обставинах</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8</w:t>
            </w:r>
          </w:p>
        </w:tc>
        <w:tc>
          <w:tcPr>
            <w:tcW w:w="4253" w:type="dxa"/>
          </w:tcPr>
          <w:p w:rsidR="004E0138" w:rsidRPr="00943574" w:rsidRDefault="004E0138" w:rsidP="008717C7">
            <w:pPr>
              <w:rPr>
                <w:lang w:val="uk-UA"/>
              </w:rPr>
            </w:pPr>
            <w:r w:rsidRPr="00943574">
              <w:rPr>
                <w:lang w:val="uk-UA"/>
              </w:rPr>
              <w:t xml:space="preserve">Здійснення соціального супроводу сімей та осіб, які опинилися у складних життєвих обставинах </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9</w:t>
            </w:r>
          </w:p>
        </w:tc>
        <w:tc>
          <w:tcPr>
            <w:tcW w:w="4253" w:type="dxa"/>
          </w:tcPr>
          <w:p w:rsidR="004E0138" w:rsidRPr="00943574" w:rsidRDefault="004E0138" w:rsidP="008717C7">
            <w:pPr>
              <w:rPr>
                <w:lang w:val="uk-UA"/>
              </w:rPr>
            </w:pPr>
            <w:r w:rsidRPr="00943574">
              <w:rPr>
                <w:lang w:val="uk-UA"/>
              </w:rPr>
              <w:t>Здійснення оцінки потреб сімей та осіб, які опинилися у складних життєвих обставинах</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10</w:t>
            </w:r>
          </w:p>
        </w:tc>
        <w:tc>
          <w:tcPr>
            <w:tcW w:w="4253" w:type="dxa"/>
          </w:tcPr>
          <w:p w:rsidR="004E0138" w:rsidRPr="00943574" w:rsidRDefault="004E0138" w:rsidP="008717C7">
            <w:pPr>
              <w:rPr>
                <w:lang w:val="uk-UA"/>
              </w:rPr>
            </w:pPr>
            <w:r w:rsidRPr="00943574">
              <w:rPr>
                <w:lang w:val="uk-UA"/>
              </w:rPr>
              <w:t>Здійснення оцінки потреб сімей, члени яких зазнали насильства або жорстокого поводження</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11</w:t>
            </w:r>
          </w:p>
        </w:tc>
        <w:tc>
          <w:tcPr>
            <w:tcW w:w="4253" w:type="dxa"/>
          </w:tcPr>
          <w:p w:rsidR="004E0138" w:rsidRPr="00943574" w:rsidRDefault="004E0138" w:rsidP="008717C7">
            <w:pPr>
              <w:rPr>
                <w:lang w:val="uk-UA"/>
              </w:rPr>
            </w:pPr>
            <w:r w:rsidRPr="00943574">
              <w:rPr>
                <w:lang w:val="uk-UA"/>
              </w:rPr>
              <w:t xml:space="preserve">Здійснення оцінки потреб вагітних жінок, які опинилися у складних </w:t>
            </w:r>
            <w:r w:rsidRPr="00943574">
              <w:rPr>
                <w:lang w:val="uk-UA"/>
              </w:rPr>
              <w:lastRenderedPageBreak/>
              <w:t>життєвих обставинах</w:t>
            </w:r>
          </w:p>
        </w:tc>
        <w:tc>
          <w:tcPr>
            <w:tcW w:w="1275" w:type="dxa"/>
          </w:tcPr>
          <w:p w:rsidR="004E0138" w:rsidRPr="00943574" w:rsidRDefault="004E0138" w:rsidP="008717C7">
            <w:pPr>
              <w:tabs>
                <w:tab w:val="left" w:pos="0"/>
              </w:tabs>
              <w:jc w:val="center"/>
              <w:rPr>
                <w:lang w:val="uk-UA"/>
              </w:rPr>
            </w:pPr>
            <w:r w:rsidRPr="00943574">
              <w:rPr>
                <w:lang w:val="uk-UA"/>
              </w:rPr>
              <w:lastRenderedPageBreak/>
              <w:t>ЦСССДМ</w:t>
            </w:r>
          </w:p>
        </w:tc>
        <w:tc>
          <w:tcPr>
            <w:tcW w:w="993" w:type="dxa"/>
          </w:tcPr>
          <w:p w:rsidR="004E0138" w:rsidRPr="00943574" w:rsidRDefault="004E0138" w:rsidP="008717C7">
            <w:pPr>
              <w:tabs>
                <w:tab w:val="left" w:pos="0"/>
              </w:tabs>
              <w:jc w:val="center"/>
              <w:rPr>
                <w:lang w:val="uk-UA"/>
              </w:rPr>
            </w:pPr>
            <w:r w:rsidRPr="00943574">
              <w:rPr>
                <w:lang w:val="uk-UA"/>
              </w:rPr>
              <w:t xml:space="preserve">2018-2020 </w:t>
            </w:r>
            <w:r w:rsidRPr="00943574">
              <w:rPr>
                <w:lang w:val="uk-UA"/>
              </w:rPr>
              <w:lastRenderedPageBreak/>
              <w:t>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12</w:t>
            </w:r>
          </w:p>
        </w:tc>
        <w:tc>
          <w:tcPr>
            <w:tcW w:w="4253" w:type="dxa"/>
          </w:tcPr>
          <w:p w:rsidR="004E0138" w:rsidRPr="00943574" w:rsidRDefault="004E0138" w:rsidP="008717C7">
            <w:pPr>
              <w:rPr>
                <w:lang w:val="uk-UA"/>
              </w:rPr>
            </w:pPr>
            <w:r w:rsidRPr="00943574">
              <w:rPr>
                <w:lang w:val="uk-UA"/>
              </w:rPr>
              <w:t>Здійснення оцінки потреб дітей, щодо яких надійшло повідомлення з управління-служби у справах дітей про складення відносно них адміністративних протоколів</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13</w:t>
            </w:r>
          </w:p>
        </w:tc>
        <w:tc>
          <w:tcPr>
            <w:tcW w:w="4253" w:type="dxa"/>
          </w:tcPr>
          <w:p w:rsidR="004E0138" w:rsidRPr="00943574" w:rsidRDefault="004E0138" w:rsidP="008717C7">
            <w:pPr>
              <w:tabs>
                <w:tab w:val="left" w:pos="0"/>
              </w:tabs>
              <w:rPr>
                <w:lang w:val="uk-UA"/>
              </w:rPr>
            </w:pPr>
            <w:r w:rsidRPr="00943574">
              <w:rPr>
                <w:lang w:val="uk-UA"/>
              </w:rPr>
              <w:t>Здійснення оцінки потреб сімей з дітьми та осіб, які мають проблему інвалідності</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14</w:t>
            </w:r>
          </w:p>
        </w:tc>
        <w:tc>
          <w:tcPr>
            <w:tcW w:w="4253" w:type="dxa"/>
          </w:tcPr>
          <w:p w:rsidR="004E0138" w:rsidRPr="00943574" w:rsidRDefault="004E0138" w:rsidP="008717C7">
            <w:pPr>
              <w:rPr>
                <w:lang w:val="uk-UA"/>
              </w:rPr>
            </w:pPr>
            <w:r w:rsidRPr="00943574">
              <w:rPr>
                <w:lang w:val="uk-UA"/>
              </w:rPr>
              <w:t xml:space="preserve">Здійснення оцінки потреб внутрішньо переміщених осіб </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15</w:t>
            </w:r>
          </w:p>
        </w:tc>
        <w:tc>
          <w:tcPr>
            <w:tcW w:w="4253" w:type="dxa"/>
          </w:tcPr>
          <w:p w:rsidR="004E0138" w:rsidRPr="00943574" w:rsidRDefault="004E0138" w:rsidP="008717C7">
            <w:pPr>
              <w:rPr>
                <w:lang w:val="uk-UA"/>
              </w:rPr>
            </w:pPr>
            <w:r w:rsidRPr="00943574">
              <w:rPr>
                <w:lang w:val="uk-UA"/>
              </w:rPr>
              <w:t>Здійснення оцінки потреб учасників антитерористичної операції та членів їх сімей</w:t>
            </w:r>
          </w:p>
        </w:tc>
        <w:tc>
          <w:tcPr>
            <w:tcW w:w="1275" w:type="dxa"/>
          </w:tcPr>
          <w:p w:rsidR="004E0138" w:rsidRPr="00943574" w:rsidRDefault="004E0138" w:rsidP="008717C7">
            <w:pPr>
              <w:tabs>
                <w:tab w:val="left" w:pos="0"/>
              </w:tabs>
              <w:jc w:val="center"/>
              <w:rPr>
                <w:lang w:val="uk-UA"/>
              </w:rPr>
            </w:pP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16</w:t>
            </w:r>
          </w:p>
        </w:tc>
        <w:tc>
          <w:tcPr>
            <w:tcW w:w="4253" w:type="dxa"/>
          </w:tcPr>
          <w:p w:rsidR="004E0138" w:rsidRPr="00943574" w:rsidRDefault="004E0138" w:rsidP="008717C7">
            <w:pPr>
              <w:rPr>
                <w:lang w:val="uk-UA"/>
              </w:rPr>
            </w:pPr>
            <w:r w:rsidRPr="00943574">
              <w:rPr>
                <w:lang w:val="uk-UA"/>
              </w:rPr>
              <w:t>Контроль за цільовим використанням допомоги при народженні дитини і створенням належних умов для повноцінного утримання та виховання дітей</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17</w:t>
            </w:r>
          </w:p>
        </w:tc>
        <w:tc>
          <w:tcPr>
            <w:tcW w:w="4253" w:type="dxa"/>
          </w:tcPr>
          <w:p w:rsidR="004E0138" w:rsidRPr="00943574" w:rsidRDefault="004E0138" w:rsidP="008717C7">
            <w:pPr>
              <w:rPr>
                <w:lang w:val="uk-UA"/>
              </w:rPr>
            </w:pPr>
            <w:r w:rsidRPr="00943574">
              <w:rPr>
                <w:lang w:val="uk-UA"/>
              </w:rPr>
              <w:t>Здійснення обстеження сім’ї за місцем проживання з метою підтвердження факту проживання дитини з матір'ю для оформлення допомоги на дітей одиноким матерям</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both"/>
              <w:rPr>
                <w:sz w:val="20"/>
                <w:szCs w:val="20"/>
                <w:lang w:val="uk-UA"/>
              </w:rPr>
            </w:pPr>
            <w:r w:rsidRPr="00943574">
              <w:rPr>
                <w:sz w:val="20"/>
                <w:szCs w:val="20"/>
                <w:lang w:val="uk-UA"/>
              </w:rPr>
              <w:t>18</w:t>
            </w:r>
          </w:p>
        </w:tc>
        <w:tc>
          <w:tcPr>
            <w:tcW w:w="4253" w:type="dxa"/>
          </w:tcPr>
          <w:p w:rsidR="004E0138" w:rsidRPr="00943574" w:rsidRDefault="004E0138" w:rsidP="008717C7">
            <w:pPr>
              <w:rPr>
                <w:lang w:val="uk-UA"/>
              </w:rPr>
            </w:pPr>
            <w:r w:rsidRPr="00943574">
              <w:rPr>
                <w:lang w:val="uk-UA"/>
              </w:rPr>
              <w:t>Сприяння у влаштуванні жінок з дітьми, які опинилися у складних життєвих обставинах, до КЗ «Дніпропетровський міський соціальний центр матері та дитини» ДМР»</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both"/>
              <w:rPr>
                <w:sz w:val="20"/>
                <w:szCs w:val="20"/>
                <w:lang w:val="uk-UA"/>
              </w:rPr>
            </w:pPr>
            <w:r w:rsidRPr="00943574">
              <w:rPr>
                <w:sz w:val="20"/>
                <w:szCs w:val="20"/>
                <w:lang w:val="uk-UA"/>
              </w:rPr>
              <w:t>19</w:t>
            </w:r>
          </w:p>
        </w:tc>
        <w:tc>
          <w:tcPr>
            <w:tcW w:w="4253" w:type="dxa"/>
          </w:tcPr>
          <w:p w:rsidR="004E0138" w:rsidRPr="00943574" w:rsidRDefault="004E0138" w:rsidP="008717C7">
            <w:pPr>
              <w:tabs>
                <w:tab w:val="left" w:pos="0"/>
              </w:tabs>
              <w:rPr>
                <w:lang w:val="uk-UA"/>
              </w:rPr>
            </w:pPr>
            <w:r w:rsidRPr="00943574">
              <w:rPr>
                <w:lang w:val="uk-UA"/>
              </w:rPr>
              <w:t>Забезпечення взаємодії із структурними підрозділами районної у місті ради, підприємствами, установами та організаціями, а також залучення потенціалу територіальної громади до проведення соціальної роботи з сім’ями, дітьми та молоддю</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both"/>
              <w:rPr>
                <w:lang w:val="uk-UA"/>
              </w:rPr>
            </w:pPr>
          </w:p>
        </w:tc>
        <w:tc>
          <w:tcPr>
            <w:tcW w:w="992" w:type="dxa"/>
          </w:tcPr>
          <w:p w:rsidR="004E0138" w:rsidRPr="00943574" w:rsidRDefault="004E0138" w:rsidP="008717C7">
            <w:pPr>
              <w:tabs>
                <w:tab w:val="left" w:pos="0"/>
              </w:tabs>
              <w:jc w:val="both"/>
              <w:rPr>
                <w:lang w:val="uk-UA"/>
              </w:rPr>
            </w:pPr>
          </w:p>
        </w:tc>
        <w:tc>
          <w:tcPr>
            <w:tcW w:w="851" w:type="dxa"/>
          </w:tcPr>
          <w:p w:rsidR="004E0138" w:rsidRPr="00943574" w:rsidRDefault="004E0138" w:rsidP="008717C7">
            <w:pPr>
              <w:tabs>
                <w:tab w:val="left" w:pos="0"/>
              </w:tabs>
              <w:jc w:val="both"/>
              <w:rPr>
                <w:lang w:val="uk-UA"/>
              </w:rPr>
            </w:pPr>
          </w:p>
        </w:tc>
      </w:tr>
      <w:tr w:rsidR="004E0138" w:rsidRPr="00943574" w:rsidTr="008717C7">
        <w:tc>
          <w:tcPr>
            <w:tcW w:w="426" w:type="dxa"/>
          </w:tcPr>
          <w:p w:rsidR="004E0138" w:rsidRPr="00943574" w:rsidRDefault="004E0138" w:rsidP="008717C7">
            <w:pPr>
              <w:tabs>
                <w:tab w:val="left" w:pos="0"/>
              </w:tabs>
              <w:jc w:val="center"/>
              <w:rPr>
                <w:sz w:val="20"/>
                <w:szCs w:val="20"/>
                <w:lang w:val="uk-UA"/>
              </w:rPr>
            </w:pPr>
            <w:r w:rsidRPr="00943574">
              <w:rPr>
                <w:sz w:val="20"/>
                <w:szCs w:val="20"/>
                <w:lang w:val="uk-UA"/>
              </w:rPr>
              <w:t>20</w:t>
            </w:r>
          </w:p>
        </w:tc>
        <w:tc>
          <w:tcPr>
            <w:tcW w:w="4253" w:type="dxa"/>
          </w:tcPr>
          <w:p w:rsidR="004E0138" w:rsidRPr="00943574" w:rsidRDefault="004E0138" w:rsidP="008717C7">
            <w:pPr>
              <w:rPr>
                <w:lang w:val="uk-UA"/>
              </w:rPr>
            </w:pPr>
            <w:r w:rsidRPr="00943574">
              <w:rPr>
                <w:lang w:val="uk-UA"/>
              </w:rPr>
              <w:t>В</w:t>
            </w:r>
            <w:proofErr w:type="spellStart"/>
            <w:r w:rsidRPr="00943574">
              <w:t>провадж</w:t>
            </w:r>
            <w:r w:rsidRPr="00943574">
              <w:rPr>
                <w:lang w:val="uk-UA"/>
              </w:rPr>
              <w:t>ення</w:t>
            </w:r>
            <w:proofErr w:type="spellEnd"/>
            <w:r w:rsidRPr="00943574">
              <w:t xml:space="preserve"> </w:t>
            </w:r>
            <w:proofErr w:type="spellStart"/>
            <w:r w:rsidRPr="00943574">
              <w:t>новітні</w:t>
            </w:r>
            <w:proofErr w:type="spellEnd"/>
            <w:r w:rsidRPr="00943574">
              <w:rPr>
                <w:lang w:val="uk-UA"/>
              </w:rPr>
              <w:t>х</w:t>
            </w:r>
            <w:r w:rsidRPr="00943574">
              <w:t xml:space="preserve"> </w:t>
            </w:r>
            <w:proofErr w:type="spellStart"/>
            <w:r w:rsidRPr="00943574">
              <w:t>соціальн</w:t>
            </w:r>
            <w:r w:rsidRPr="00943574">
              <w:rPr>
                <w:lang w:val="uk-UA"/>
              </w:rPr>
              <w:t>их</w:t>
            </w:r>
            <w:proofErr w:type="spellEnd"/>
            <w:r w:rsidRPr="00943574">
              <w:t xml:space="preserve"> </w:t>
            </w:r>
            <w:proofErr w:type="spellStart"/>
            <w:r w:rsidRPr="00943574">
              <w:t>технологі</w:t>
            </w:r>
            <w:proofErr w:type="spellEnd"/>
            <w:r w:rsidRPr="00943574">
              <w:rPr>
                <w:lang w:val="uk-UA"/>
              </w:rPr>
              <w:t>й</w:t>
            </w:r>
            <w:r w:rsidRPr="00943574">
              <w:t xml:space="preserve">, </w:t>
            </w:r>
            <w:proofErr w:type="spellStart"/>
            <w:r w:rsidRPr="00943574">
              <w:t>спрямован</w:t>
            </w:r>
            <w:r w:rsidRPr="00943574">
              <w:rPr>
                <w:lang w:val="uk-UA"/>
              </w:rPr>
              <w:t>их</w:t>
            </w:r>
            <w:proofErr w:type="spellEnd"/>
            <w:r w:rsidRPr="00943574">
              <w:t xml:space="preserve"> на </w:t>
            </w:r>
            <w:proofErr w:type="spellStart"/>
            <w:r w:rsidRPr="00943574">
              <w:t>недопущення</w:t>
            </w:r>
            <w:proofErr w:type="spellEnd"/>
            <w:r w:rsidRPr="00943574">
              <w:t xml:space="preserve">, </w:t>
            </w:r>
            <w:proofErr w:type="spellStart"/>
            <w:r w:rsidRPr="00943574">
              <w:t>мінімізацію</w:t>
            </w:r>
            <w:proofErr w:type="spellEnd"/>
            <w:r w:rsidRPr="00943574">
              <w:t xml:space="preserve"> </w:t>
            </w:r>
            <w:proofErr w:type="spellStart"/>
            <w:r w:rsidRPr="00943574">
              <w:t>чи</w:t>
            </w:r>
            <w:proofErr w:type="spellEnd"/>
            <w:r w:rsidRPr="00943574">
              <w:t xml:space="preserve"> </w:t>
            </w:r>
            <w:proofErr w:type="spellStart"/>
            <w:r w:rsidRPr="00943574">
              <w:t>подолання</w:t>
            </w:r>
            <w:proofErr w:type="spellEnd"/>
            <w:r w:rsidRPr="00943574">
              <w:t xml:space="preserve"> </w:t>
            </w:r>
            <w:proofErr w:type="spellStart"/>
            <w:r w:rsidRPr="00943574">
              <w:t>складних</w:t>
            </w:r>
            <w:proofErr w:type="spellEnd"/>
            <w:r w:rsidRPr="00943574">
              <w:t xml:space="preserve"> </w:t>
            </w:r>
            <w:proofErr w:type="spellStart"/>
            <w:r w:rsidRPr="00943574">
              <w:t>життєвих</w:t>
            </w:r>
            <w:proofErr w:type="spellEnd"/>
            <w:r w:rsidRPr="00943574">
              <w:t xml:space="preserve"> </w:t>
            </w:r>
            <w:proofErr w:type="spellStart"/>
            <w:r w:rsidRPr="00943574">
              <w:t>обставин</w:t>
            </w:r>
            <w:proofErr w:type="spellEnd"/>
            <w:r w:rsidRPr="00943574">
              <w:t xml:space="preserve"> (у тому </w:t>
            </w:r>
            <w:proofErr w:type="spellStart"/>
            <w:r w:rsidRPr="00943574">
              <w:t>числі</w:t>
            </w:r>
            <w:proofErr w:type="spellEnd"/>
            <w:r w:rsidRPr="00943574">
              <w:t xml:space="preserve"> </w:t>
            </w:r>
            <w:proofErr w:type="spellStart"/>
            <w:r w:rsidRPr="00943574">
              <w:t>щодо</w:t>
            </w:r>
            <w:proofErr w:type="spellEnd"/>
            <w:r w:rsidRPr="00943574">
              <w:t xml:space="preserve"> патронату над </w:t>
            </w:r>
            <w:proofErr w:type="spellStart"/>
            <w:r w:rsidRPr="00943574">
              <w:t>дитиною</w:t>
            </w:r>
            <w:proofErr w:type="spellEnd"/>
            <w:r w:rsidRPr="00943574">
              <w:t>)</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37B68" w:rsidTr="008717C7">
        <w:tc>
          <w:tcPr>
            <w:tcW w:w="426" w:type="dxa"/>
          </w:tcPr>
          <w:p w:rsidR="004E0138" w:rsidRPr="00937B68" w:rsidRDefault="004E0138" w:rsidP="008717C7">
            <w:pPr>
              <w:tabs>
                <w:tab w:val="left" w:pos="0"/>
              </w:tabs>
              <w:jc w:val="center"/>
              <w:rPr>
                <w:sz w:val="20"/>
                <w:szCs w:val="20"/>
                <w:lang w:val="uk-UA"/>
              </w:rPr>
            </w:pPr>
            <w:r>
              <w:rPr>
                <w:sz w:val="20"/>
                <w:szCs w:val="20"/>
                <w:lang w:val="uk-UA"/>
              </w:rPr>
              <w:t>21</w:t>
            </w:r>
          </w:p>
        </w:tc>
        <w:tc>
          <w:tcPr>
            <w:tcW w:w="4253" w:type="dxa"/>
          </w:tcPr>
          <w:p w:rsidR="004E0138" w:rsidRDefault="004E0138" w:rsidP="008717C7">
            <w:pPr>
              <w:rPr>
                <w:lang w:val="uk-UA"/>
              </w:rPr>
            </w:pPr>
            <w:r w:rsidRPr="00937B68">
              <w:rPr>
                <w:lang w:val="uk-UA"/>
              </w:rPr>
              <w:t>Проведення благодійних акцій та заходів для дітей з сімей, які опинилися у складних життєвих обставинах, з нагоди Дня захисту дітей, Дня знань, проведення районного туру фестивалю творчості та мистецтва «Крізь терени до зірок» для дітей з особливими потребами</w:t>
            </w:r>
          </w:p>
          <w:p w:rsidR="004E0138" w:rsidRPr="00937B68" w:rsidRDefault="004E0138" w:rsidP="008717C7">
            <w:pPr>
              <w:rPr>
                <w:lang w:val="uk-UA"/>
              </w:rPr>
            </w:pPr>
          </w:p>
        </w:tc>
        <w:tc>
          <w:tcPr>
            <w:tcW w:w="1275" w:type="dxa"/>
          </w:tcPr>
          <w:p w:rsidR="004E0138" w:rsidRPr="00937B68" w:rsidRDefault="004E0138" w:rsidP="008717C7">
            <w:pPr>
              <w:tabs>
                <w:tab w:val="left" w:pos="0"/>
              </w:tabs>
              <w:jc w:val="center"/>
              <w:rPr>
                <w:lang w:val="uk-UA"/>
              </w:rPr>
            </w:pPr>
            <w:r w:rsidRPr="00937B68">
              <w:rPr>
                <w:lang w:val="uk-UA"/>
              </w:rPr>
              <w:lastRenderedPageBreak/>
              <w:t>ЦСССДМ</w:t>
            </w:r>
          </w:p>
        </w:tc>
        <w:tc>
          <w:tcPr>
            <w:tcW w:w="993" w:type="dxa"/>
          </w:tcPr>
          <w:p w:rsidR="004E0138" w:rsidRPr="00937B68" w:rsidRDefault="004E0138" w:rsidP="008717C7">
            <w:pPr>
              <w:tabs>
                <w:tab w:val="left" w:pos="0"/>
              </w:tabs>
              <w:jc w:val="center"/>
              <w:rPr>
                <w:lang w:val="uk-UA"/>
              </w:rPr>
            </w:pPr>
            <w:r w:rsidRPr="00937B68">
              <w:rPr>
                <w:lang w:val="uk-UA"/>
              </w:rPr>
              <w:t>2018-2020 роки</w:t>
            </w:r>
          </w:p>
        </w:tc>
        <w:tc>
          <w:tcPr>
            <w:tcW w:w="850" w:type="dxa"/>
          </w:tcPr>
          <w:p w:rsidR="004E0138" w:rsidRPr="001F2FFA" w:rsidRDefault="004E0138" w:rsidP="008717C7">
            <w:pPr>
              <w:tabs>
                <w:tab w:val="left" w:pos="0"/>
              </w:tabs>
              <w:jc w:val="center"/>
              <w:rPr>
                <w:lang w:val="uk-UA"/>
              </w:rPr>
            </w:pPr>
            <w:r w:rsidRPr="001F2FFA">
              <w:rPr>
                <w:sz w:val="22"/>
                <w:szCs w:val="22"/>
                <w:lang w:val="uk-UA"/>
              </w:rPr>
              <w:t>10,8</w:t>
            </w:r>
          </w:p>
        </w:tc>
        <w:tc>
          <w:tcPr>
            <w:tcW w:w="992" w:type="dxa"/>
          </w:tcPr>
          <w:p w:rsidR="004E0138" w:rsidRPr="001F2FFA" w:rsidRDefault="004E0138" w:rsidP="008717C7">
            <w:pPr>
              <w:tabs>
                <w:tab w:val="left" w:pos="0"/>
              </w:tabs>
              <w:jc w:val="center"/>
              <w:rPr>
                <w:lang w:val="uk-UA"/>
              </w:rPr>
            </w:pPr>
            <w:r w:rsidRPr="001F2FFA">
              <w:rPr>
                <w:sz w:val="22"/>
                <w:szCs w:val="22"/>
                <w:lang w:val="uk-UA"/>
              </w:rPr>
              <w:t>11,437</w:t>
            </w:r>
          </w:p>
        </w:tc>
        <w:tc>
          <w:tcPr>
            <w:tcW w:w="851" w:type="dxa"/>
          </w:tcPr>
          <w:p w:rsidR="004E0138" w:rsidRPr="001F2FFA" w:rsidRDefault="004E0138" w:rsidP="008717C7">
            <w:pPr>
              <w:tabs>
                <w:tab w:val="left" w:pos="0"/>
              </w:tabs>
              <w:jc w:val="center"/>
              <w:rPr>
                <w:lang w:val="uk-UA"/>
              </w:rPr>
            </w:pPr>
            <w:r w:rsidRPr="001F2FFA">
              <w:rPr>
                <w:sz w:val="22"/>
                <w:szCs w:val="22"/>
                <w:lang w:val="uk-UA"/>
              </w:rPr>
              <w:t>12,009</w:t>
            </w:r>
          </w:p>
        </w:tc>
      </w:tr>
      <w:tr w:rsidR="004E0138" w:rsidRPr="00943574" w:rsidTr="008717C7">
        <w:tc>
          <w:tcPr>
            <w:tcW w:w="9640" w:type="dxa"/>
            <w:gridSpan w:val="7"/>
          </w:tcPr>
          <w:p w:rsidR="004E0138" w:rsidRPr="00943574" w:rsidRDefault="004E0138" w:rsidP="008717C7">
            <w:pPr>
              <w:tabs>
                <w:tab w:val="left" w:pos="0"/>
              </w:tabs>
              <w:jc w:val="center"/>
              <w:rPr>
                <w:b/>
                <w:i/>
                <w:sz w:val="28"/>
                <w:szCs w:val="28"/>
                <w:lang w:val="uk-UA"/>
              </w:rPr>
            </w:pPr>
            <w:r w:rsidRPr="00943574">
              <w:rPr>
                <w:b/>
                <w:i/>
                <w:sz w:val="28"/>
                <w:szCs w:val="28"/>
                <w:lang w:val="uk-UA"/>
              </w:rPr>
              <w:t>2. Робота з прийомними сім’ями</w:t>
            </w:r>
          </w:p>
          <w:p w:rsidR="004E0138" w:rsidRPr="00943574" w:rsidRDefault="004E0138" w:rsidP="008717C7">
            <w:pPr>
              <w:tabs>
                <w:tab w:val="left" w:pos="0"/>
              </w:tabs>
              <w:jc w:val="center"/>
              <w:rPr>
                <w:b/>
                <w:i/>
                <w:sz w:val="28"/>
                <w:szCs w:val="28"/>
                <w:lang w:val="uk-UA"/>
              </w:rPr>
            </w:pPr>
            <w:r w:rsidRPr="00943574">
              <w:rPr>
                <w:b/>
                <w:i/>
                <w:sz w:val="28"/>
                <w:szCs w:val="28"/>
                <w:lang w:val="uk-UA"/>
              </w:rPr>
              <w:t>та дитячими будинками сімейного типу</w:t>
            </w: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1</w:t>
            </w:r>
          </w:p>
        </w:tc>
        <w:tc>
          <w:tcPr>
            <w:tcW w:w="4253" w:type="dxa"/>
          </w:tcPr>
          <w:p w:rsidR="004E0138" w:rsidRPr="00943574" w:rsidRDefault="004E0138" w:rsidP="008717C7">
            <w:pPr>
              <w:tabs>
                <w:tab w:val="left" w:pos="0"/>
              </w:tabs>
              <w:rPr>
                <w:lang w:val="uk-UA"/>
              </w:rPr>
            </w:pPr>
            <w:r w:rsidRPr="00943574">
              <w:rPr>
                <w:lang w:val="uk-UA"/>
              </w:rPr>
              <w:t>Проведення інформаційної кампанії щодо популяризації сімейних форм виховання</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2</w:t>
            </w:r>
          </w:p>
        </w:tc>
        <w:tc>
          <w:tcPr>
            <w:tcW w:w="4253" w:type="dxa"/>
          </w:tcPr>
          <w:p w:rsidR="004E0138" w:rsidRPr="00943574" w:rsidRDefault="004E0138" w:rsidP="008717C7">
            <w:pPr>
              <w:tabs>
                <w:tab w:val="left" w:pos="0"/>
              </w:tabs>
              <w:rPr>
                <w:lang w:val="uk-UA"/>
              </w:rPr>
            </w:pPr>
            <w:r w:rsidRPr="00943574">
              <w:rPr>
                <w:lang w:val="uk-UA"/>
              </w:rPr>
              <w:t>Робота з кандидатами на створення прийомних сімей та дитячих будинків сімейного типу</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3</w:t>
            </w:r>
          </w:p>
        </w:tc>
        <w:tc>
          <w:tcPr>
            <w:tcW w:w="4253" w:type="dxa"/>
          </w:tcPr>
          <w:p w:rsidR="004E0138" w:rsidRPr="00943574" w:rsidRDefault="004E0138" w:rsidP="008717C7">
            <w:pPr>
              <w:tabs>
                <w:tab w:val="left" w:pos="0"/>
              </w:tabs>
              <w:rPr>
                <w:lang w:val="uk-UA"/>
              </w:rPr>
            </w:pPr>
            <w:r w:rsidRPr="00943574">
              <w:rPr>
                <w:lang w:val="uk-UA"/>
              </w:rPr>
              <w:t>Соціальне супроводження прийомних сімей та дитячих будинків сімейного типу</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4</w:t>
            </w:r>
          </w:p>
        </w:tc>
        <w:tc>
          <w:tcPr>
            <w:tcW w:w="4253" w:type="dxa"/>
          </w:tcPr>
          <w:p w:rsidR="004E0138" w:rsidRPr="00943574" w:rsidRDefault="004E0138" w:rsidP="008717C7">
            <w:pPr>
              <w:tabs>
                <w:tab w:val="left" w:pos="0"/>
              </w:tabs>
              <w:rPr>
                <w:lang w:val="uk-UA"/>
              </w:rPr>
            </w:pPr>
            <w:r w:rsidRPr="00943574">
              <w:rPr>
                <w:lang w:val="uk-UA"/>
              </w:rPr>
              <w:t>Сприяння в організації навчання кандидатів у прийомні батьки та батьки-вихователі</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5</w:t>
            </w:r>
          </w:p>
        </w:tc>
        <w:tc>
          <w:tcPr>
            <w:tcW w:w="4253" w:type="dxa"/>
          </w:tcPr>
          <w:p w:rsidR="004E0138" w:rsidRPr="00943574" w:rsidRDefault="004E0138" w:rsidP="008717C7">
            <w:pPr>
              <w:tabs>
                <w:tab w:val="left" w:pos="0"/>
              </w:tabs>
              <w:rPr>
                <w:lang w:val="uk-UA"/>
              </w:rPr>
            </w:pPr>
            <w:r w:rsidRPr="00943574">
              <w:rPr>
                <w:lang w:val="uk-UA"/>
              </w:rPr>
              <w:t>Робота клубу прийомних батьків та батьків-вихователів «В колі люблячих сердець»</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9640" w:type="dxa"/>
            <w:gridSpan w:val="7"/>
          </w:tcPr>
          <w:p w:rsidR="004E0138" w:rsidRPr="00943574" w:rsidRDefault="004E0138" w:rsidP="008717C7">
            <w:pPr>
              <w:tabs>
                <w:tab w:val="left" w:pos="0"/>
              </w:tabs>
              <w:jc w:val="center"/>
              <w:rPr>
                <w:b/>
                <w:i/>
                <w:sz w:val="28"/>
                <w:szCs w:val="28"/>
                <w:lang w:val="uk-UA"/>
              </w:rPr>
            </w:pPr>
            <w:r w:rsidRPr="00943574">
              <w:rPr>
                <w:b/>
                <w:i/>
                <w:sz w:val="28"/>
                <w:szCs w:val="28"/>
                <w:lang w:val="uk-UA"/>
              </w:rPr>
              <w:t>3. Забезпечення соціальної адаптації та підготовки до самостійного життя дітей-сиріт та дітей, позбавлених батьківського піклування</w:t>
            </w: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1</w:t>
            </w:r>
          </w:p>
        </w:tc>
        <w:tc>
          <w:tcPr>
            <w:tcW w:w="4253" w:type="dxa"/>
          </w:tcPr>
          <w:p w:rsidR="004E0138" w:rsidRPr="00943574" w:rsidRDefault="004E0138" w:rsidP="008717C7">
            <w:pPr>
              <w:rPr>
                <w:lang w:val="uk-UA"/>
              </w:rPr>
            </w:pPr>
            <w:r w:rsidRPr="00943574">
              <w:rPr>
                <w:lang w:val="uk-UA"/>
              </w:rPr>
              <w:t>Здійснення оцінки потреб осіб із числа дітей-сиріт та дітей, позбавлених батьківського піклування, на основі наданих службами у справах дітей копій обліково-статистичних карток дітей-сиріт та дітей, позбавлених батьківського піклування</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2</w:t>
            </w:r>
          </w:p>
        </w:tc>
        <w:tc>
          <w:tcPr>
            <w:tcW w:w="4253" w:type="dxa"/>
          </w:tcPr>
          <w:p w:rsidR="004E0138" w:rsidRPr="00943574" w:rsidRDefault="004E0138" w:rsidP="008717C7">
            <w:pPr>
              <w:rPr>
                <w:lang w:val="uk-UA"/>
              </w:rPr>
            </w:pPr>
            <w:r w:rsidRPr="00943574">
              <w:rPr>
                <w:lang w:val="uk-UA"/>
              </w:rPr>
              <w:t>Здійснення оцінки потреб сімей опікунів, піклувальників та здійснення соціального супроводу за поданням служби у справах дітей, в разі потреби</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3</w:t>
            </w:r>
          </w:p>
        </w:tc>
        <w:tc>
          <w:tcPr>
            <w:tcW w:w="4253" w:type="dxa"/>
          </w:tcPr>
          <w:p w:rsidR="004E0138" w:rsidRPr="00943574" w:rsidRDefault="004E0138" w:rsidP="008717C7">
            <w:pPr>
              <w:tabs>
                <w:tab w:val="left" w:pos="0"/>
              </w:tabs>
              <w:rPr>
                <w:lang w:val="uk-UA"/>
              </w:rPr>
            </w:pPr>
            <w:r w:rsidRPr="00943574">
              <w:rPr>
                <w:lang w:val="uk-UA"/>
              </w:rPr>
              <w:t>Сприяння у влаштуванні осіб з числа дітей-сиріт та дітей, позбавлених батьківського піклування, до КЗ "Дніпропетровський міський соціальний гуртожиток" ДМР</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4</w:t>
            </w:r>
          </w:p>
        </w:tc>
        <w:tc>
          <w:tcPr>
            <w:tcW w:w="4253" w:type="dxa"/>
          </w:tcPr>
          <w:p w:rsidR="004E0138" w:rsidRPr="00943574" w:rsidRDefault="004E0138" w:rsidP="008717C7">
            <w:pPr>
              <w:tabs>
                <w:tab w:val="left" w:pos="0"/>
              </w:tabs>
              <w:rPr>
                <w:lang w:val="uk-UA"/>
              </w:rPr>
            </w:pPr>
            <w:r w:rsidRPr="00943574">
              <w:rPr>
                <w:lang w:val="uk-UA"/>
              </w:rPr>
              <w:t>Соціальна та психологічна адаптація дітей-сиріт і дітей, позбавлених батьківського піклування, осіб з їх числа з метою підготовки до самостійного життя, організація здійснення наставництва</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9640" w:type="dxa"/>
            <w:gridSpan w:val="7"/>
          </w:tcPr>
          <w:p w:rsidR="004E0138" w:rsidRPr="00943574" w:rsidRDefault="004E0138" w:rsidP="008717C7">
            <w:pPr>
              <w:tabs>
                <w:tab w:val="left" w:pos="0"/>
              </w:tabs>
              <w:jc w:val="center"/>
              <w:rPr>
                <w:b/>
                <w:i/>
                <w:sz w:val="28"/>
                <w:szCs w:val="28"/>
              </w:rPr>
            </w:pPr>
            <w:r w:rsidRPr="00943574">
              <w:rPr>
                <w:b/>
                <w:i/>
                <w:sz w:val="28"/>
                <w:szCs w:val="28"/>
                <w:lang w:val="uk-UA"/>
              </w:rPr>
              <w:t>4. Забезпечення соціального патронажу дітей та молоді, які перебувають у місцях п</w:t>
            </w:r>
            <w:proofErr w:type="spellStart"/>
            <w:r w:rsidRPr="00943574">
              <w:rPr>
                <w:b/>
                <w:i/>
                <w:sz w:val="28"/>
                <w:szCs w:val="28"/>
              </w:rPr>
              <w:t>озбавлення</w:t>
            </w:r>
            <w:proofErr w:type="spellEnd"/>
            <w:r w:rsidRPr="00943574">
              <w:rPr>
                <w:b/>
                <w:i/>
                <w:sz w:val="28"/>
                <w:szCs w:val="28"/>
              </w:rPr>
              <w:t xml:space="preserve"> вол</w:t>
            </w:r>
            <w:r w:rsidRPr="00943574">
              <w:rPr>
                <w:b/>
                <w:i/>
                <w:sz w:val="28"/>
                <w:szCs w:val="28"/>
                <w:lang w:val="uk-UA"/>
              </w:rPr>
              <w:t>і</w:t>
            </w:r>
            <w:r w:rsidRPr="00943574">
              <w:rPr>
                <w:b/>
                <w:i/>
                <w:sz w:val="28"/>
                <w:szCs w:val="28"/>
              </w:rPr>
              <w:t xml:space="preserve"> та </w:t>
            </w:r>
            <w:proofErr w:type="spellStart"/>
            <w:r w:rsidRPr="00943574">
              <w:rPr>
                <w:b/>
                <w:i/>
                <w:sz w:val="28"/>
                <w:szCs w:val="28"/>
              </w:rPr>
              <w:t>повертаються</w:t>
            </w:r>
            <w:proofErr w:type="spellEnd"/>
            <w:r w:rsidRPr="00943574">
              <w:rPr>
                <w:b/>
                <w:i/>
                <w:sz w:val="28"/>
                <w:szCs w:val="28"/>
              </w:rPr>
              <w:t xml:space="preserve"> з них</w:t>
            </w: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1</w:t>
            </w:r>
          </w:p>
        </w:tc>
        <w:tc>
          <w:tcPr>
            <w:tcW w:w="4253" w:type="dxa"/>
          </w:tcPr>
          <w:p w:rsidR="004E0138" w:rsidRPr="00943574" w:rsidRDefault="004E0138" w:rsidP="008717C7">
            <w:pPr>
              <w:tabs>
                <w:tab w:val="left" w:pos="0"/>
              </w:tabs>
              <w:rPr>
                <w:lang w:val="uk-UA"/>
              </w:rPr>
            </w:pPr>
            <w:r w:rsidRPr="00943574">
              <w:rPr>
                <w:lang w:val="uk-UA"/>
              </w:rPr>
              <w:t>Забезпечення надання соціальних послуг дітям та молоді, які засуджені без позбавлення волі</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2</w:t>
            </w:r>
          </w:p>
        </w:tc>
        <w:tc>
          <w:tcPr>
            <w:tcW w:w="4253" w:type="dxa"/>
          </w:tcPr>
          <w:p w:rsidR="004E0138" w:rsidRPr="00943574" w:rsidRDefault="004E0138" w:rsidP="008717C7">
            <w:pPr>
              <w:tabs>
                <w:tab w:val="left" w:pos="0"/>
              </w:tabs>
              <w:rPr>
                <w:lang w:val="uk-UA"/>
              </w:rPr>
            </w:pPr>
            <w:r w:rsidRPr="00943574">
              <w:rPr>
                <w:lang w:val="uk-UA"/>
              </w:rPr>
              <w:t>Надання соціальної допомоги дітям та молоді, які звільнились з місць позбавлення волі</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3</w:t>
            </w:r>
          </w:p>
        </w:tc>
        <w:tc>
          <w:tcPr>
            <w:tcW w:w="4253" w:type="dxa"/>
          </w:tcPr>
          <w:p w:rsidR="004E0138" w:rsidRPr="00943574" w:rsidRDefault="004E0138" w:rsidP="008717C7">
            <w:pPr>
              <w:rPr>
                <w:lang w:val="uk-UA"/>
              </w:rPr>
            </w:pPr>
            <w:r w:rsidRPr="00943574">
              <w:rPr>
                <w:lang w:val="uk-UA"/>
              </w:rPr>
              <w:t xml:space="preserve">Здійснення оцінки потреб осіб, які </w:t>
            </w:r>
            <w:r w:rsidRPr="00943574">
              <w:rPr>
                <w:lang w:val="uk-UA"/>
              </w:rPr>
              <w:lastRenderedPageBreak/>
              <w:t>звільнилися з місць позбавлення волі, засуджені до покарань, не пов’язаних з позбавленням волі</w:t>
            </w:r>
          </w:p>
        </w:tc>
        <w:tc>
          <w:tcPr>
            <w:tcW w:w="1275" w:type="dxa"/>
          </w:tcPr>
          <w:p w:rsidR="004E0138" w:rsidRPr="00943574" w:rsidRDefault="004E0138" w:rsidP="008717C7">
            <w:pPr>
              <w:tabs>
                <w:tab w:val="left" w:pos="0"/>
              </w:tabs>
              <w:jc w:val="center"/>
              <w:rPr>
                <w:lang w:val="uk-UA"/>
              </w:rPr>
            </w:pPr>
            <w:r w:rsidRPr="00943574">
              <w:rPr>
                <w:lang w:val="uk-UA"/>
              </w:rPr>
              <w:lastRenderedPageBreak/>
              <w:t>ЦСССДМ</w:t>
            </w:r>
          </w:p>
        </w:tc>
        <w:tc>
          <w:tcPr>
            <w:tcW w:w="993" w:type="dxa"/>
          </w:tcPr>
          <w:p w:rsidR="004E0138" w:rsidRPr="00943574" w:rsidRDefault="004E0138" w:rsidP="008717C7">
            <w:pPr>
              <w:tabs>
                <w:tab w:val="left" w:pos="0"/>
              </w:tabs>
              <w:jc w:val="center"/>
              <w:rPr>
                <w:lang w:val="uk-UA"/>
              </w:rPr>
            </w:pPr>
            <w:r w:rsidRPr="00943574">
              <w:rPr>
                <w:lang w:val="uk-UA"/>
              </w:rPr>
              <w:t>2018-</w:t>
            </w:r>
            <w:r w:rsidRPr="00943574">
              <w:rPr>
                <w:lang w:val="uk-UA"/>
              </w:rPr>
              <w:lastRenderedPageBreak/>
              <w:t>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4</w:t>
            </w:r>
          </w:p>
        </w:tc>
        <w:tc>
          <w:tcPr>
            <w:tcW w:w="4253" w:type="dxa"/>
          </w:tcPr>
          <w:p w:rsidR="004E0138" w:rsidRPr="00943574" w:rsidRDefault="004E0138" w:rsidP="008717C7">
            <w:pPr>
              <w:tabs>
                <w:tab w:val="left" w:pos="0"/>
              </w:tabs>
              <w:rPr>
                <w:lang w:val="uk-UA"/>
              </w:rPr>
            </w:pPr>
            <w:r w:rsidRPr="00943574">
              <w:rPr>
                <w:lang w:val="uk-UA"/>
              </w:rPr>
              <w:t>Здійснення соціального супроводу молоді, яка звільнилась з місць позбавлення волі або умовно-засуджена</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BB0158" w:rsidTr="008717C7">
        <w:tc>
          <w:tcPr>
            <w:tcW w:w="9640" w:type="dxa"/>
            <w:gridSpan w:val="7"/>
          </w:tcPr>
          <w:p w:rsidR="004E0138" w:rsidRPr="00BB0158" w:rsidRDefault="004E0138" w:rsidP="008717C7">
            <w:pPr>
              <w:tabs>
                <w:tab w:val="left" w:pos="0"/>
              </w:tabs>
              <w:jc w:val="center"/>
              <w:rPr>
                <w:b/>
                <w:i/>
                <w:sz w:val="28"/>
                <w:szCs w:val="28"/>
                <w:lang w:val="uk-UA"/>
              </w:rPr>
            </w:pPr>
            <w:r w:rsidRPr="00BB0158">
              <w:rPr>
                <w:b/>
                <w:i/>
                <w:sz w:val="28"/>
                <w:szCs w:val="28"/>
                <w:lang w:val="uk-UA"/>
              </w:rPr>
              <w:t>5. Профілактика негативних явищ</w:t>
            </w:r>
          </w:p>
          <w:p w:rsidR="004E0138" w:rsidRPr="00BB0158" w:rsidRDefault="004E0138" w:rsidP="008717C7">
            <w:pPr>
              <w:tabs>
                <w:tab w:val="left" w:pos="0"/>
              </w:tabs>
              <w:jc w:val="center"/>
              <w:rPr>
                <w:b/>
                <w:i/>
                <w:sz w:val="28"/>
                <w:szCs w:val="28"/>
              </w:rPr>
            </w:pPr>
            <w:r w:rsidRPr="00BB0158">
              <w:rPr>
                <w:b/>
                <w:i/>
                <w:sz w:val="28"/>
                <w:szCs w:val="28"/>
                <w:lang w:val="uk-UA"/>
              </w:rPr>
              <w:t>у дитячому та молодіжному середовищі</w:t>
            </w:r>
          </w:p>
        </w:tc>
      </w:tr>
      <w:tr w:rsidR="004E0138" w:rsidRPr="00C30D61" w:rsidTr="008717C7">
        <w:tc>
          <w:tcPr>
            <w:tcW w:w="426" w:type="dxa"/>
          </w:tcPr>
          <w:p w:rsidR="004E0138" w:rsidRPr="00C30D61" w:rsidRDefault="004E0138" w:rsidP="008717C7">
            <w:pPr>
              <w:tabs>
                <w:tab w:val="left" w:pos="0"/>
              </w:tabs>
              <w:jc w:val="center"/>
              <w:rPr>
                <w:lang w:val="uk-UA"/>
              </w:rPr>
            </w:pPr>
            <w:r w:rsidRPr="00C30D61">
              <w:rPr>
                <w:lang w:val="uk-UA"/>
              </w:rPr>
              <w:t>1</w:t>
            </w:r>
          </w:p>
        </w:tc>
        <w:tc>
          <w:tcPr>
            <w:tcW w:w="4253" w:type="dxa"/>
          </w:tcPr>
          <w:p w:rsidR="004E0138" w:rsidRPr="00C30D61" w:rsidRDefault="004E0138" w:rsidP="008717C7">
            <w:pPr>
              <w:tabs>
                <w:tab w:val="left" w:pos="0"/>
              </w:tabs>
              <w:rPr>
                <w:lang w:val="uk-UA"/>
              </w:rPr>
            </w:pPr>
            <w:r w:rsidRPr="00C30D61">
              <w:rPr>
                <w:lang w:val="uk-UA"/>
              </w:rPr>
              <w:t>Формування засад здорового способу життя молоді: запобігання тютюнопаління, алкоголізму та вживання наркотиків; формування безпечної статевої поведінки; профілактика ВІЛ/СНІДу та захворювань, що передаються статевим шляхом</w:t>
            </w:r>
          </w:p>
        </w:tc>
        <w:tc>
          <w:tcPr>
            <w:tcW w:w="1275" w:type="dxa"/>
          </w:tcPr>
          <w:p w:rsidR="004E0138" w:rsidRPr="00C30D61" w:rsidRDefault="004E0138" w:rsidP="008717C7">
            <w:pPr>
              <w:tabs>
                <w:tab w:val="left" w:pos="0"/>
              </w:tabs>
              <w:jc w:val="center"/>
              <w:rPr>
                <w:lang w:val="uk-UA"/>
              </w:rPr>
            </w:pPr>
            <w:r w:rsidRPr="00C30D61">
              <w:rPr>
                <w:lang w:val="uk-UA"/>
              </w:rPr>
              <w:t>ЦСССДМ</w:t>
            </w:r>
          </w:p>
        </w:tc>
        <w:tc>
          <w:tcPr>
            <w:tcW w:w="993" w:type="dxa"/>
          </w:tcPr>
          <w:p w:rsidR="004E0138" w:rsidRPr="00C30D61" w:rsidRDefault="004E0138" w:rsidP="008717C7">
            <w:pPr>
              <w:tabs>
                <w:tab w:val="left" w:pos="0"/>
              </w:tabs>
              <w:jc w:val="center"/>
              <w:rPr>
                <w:lang w:val="uk-UA"/>
              </w:rPr>
            </w:pPr>
            <w:r w:rsidRPr="00C30D61">
              <w:rPr>
                <w:lang w:val="uk-UA"/>
              </w:rPr>
              <w:t>2018-2020 роки</w:t>
            </w:r>
          </w:p>
        </w:tc>
        <w:tc>
          <w:tcPr>
            <w:tcW w:w="850" w:type="dxa"/>
          </w:tcPr>
          <w:p w:rsidR="004E0138" w:rsidRPr="00C30D61" w:rsidRDefault="004E0138" w:rsidP="008717C7">
            <w:pPr>
              <w:tabs>
                <w:tab w:val="left" w:pos="0"/>
              </w:tabs>
              <w:jc w:val="center"/>
              <w:rPr>
                <w:lang w:val="uk-UA"/>
              </w:rPr>
            </w:pPr>
          </w:p>
        </w:tc>
        <w:tc>
          <w:tcPr>
            <w:tcW w:w="992" w:type="dxa"/>
          </w:tcPr>
          <w:p w:rsidR="004E0138" w:rsidRPr="00C30D61" w:rsidRDefault="004E0138" w:rsidP="008717C7">
            <w:pPr>
              <w:tabs>
                <w:tab w:val="left" w:pos="0"/>
              </w:tabs>
              <w:jc w:val="center"/>
              <w:rPr>
                <w:lang w:val="uk-UA"/>
              </w:rPr>
            </w:pPr>
          </w:p>
        </w:tc>
        <w:tc>
          <w:tcPr>
            <w:tcW w:w="851" w:type="dxa"/>
          </w:tcPr>
          <w:p w:rsidR="004E0138" w:rsidRPr="00C30D61" w:rsidRDefault="004E0138" w:rsidP="008717C7">
            <w:pPr>
              <w:tabs>
                <w:tab w:val="left" w:pos="0"/>
              </w:tabs>
              <w:jc w:val="center"/>
              <w:rPr>
                <w:lang w:val="uk-UA"/>
              </w:rPr>
            </w:pPr>
          </w:p>
        </w:tc>
      </w:tr>
      <w:tr w:rsidR="004E0138" w:rsidRPr="00C30D61" w:rsidTr="008717C7">
        <w:tc>
          <w:tcPr>
            <w:tcW w:w="426" w:type="dxa"/>
          </w:tcPr>
          <w:p w:rsidR="004E0138" w:rsidRPr="00C30D61" w:rsidRDefault="004E0138" w:rsidP="008717C7">
            <w:pPr>
              <w:tabs>
                <w:tab w:val="left" w:pos="0"/>
              </w:tabs>
              <w:jc w:val="center"/>
              <w:rPr>
                <w:lang w:val="uk-UA"/>
              </w:rPr>
            </w:pPr>
            <w:r w:rsidRPr="00C30D61">
              <w:rPr>
                <w:lang w:val="uk-UA"/>
              </w:rPr>
              <w:t>2</w:t>
            </w:r>
          </w:p>
        </w:tc>
        <w:tc>
          <w:tcPr>
            <w:tcW w:w="4253" w:type="dxa"/>
          </w:tcPr>
          <w:p w:rsidR="004E0138" w:rsidRPr="00C30D61" w:rsidRDefault="004E0138" w:rsidP="008717C7">
            <w:pPr>
              <w:tabs>
                <w:tab w:val="left" w:pos="0"/>
              </w:tabs>
              <w:rPr>
                <w:lang w:val="uk-UA"/>
              </w:rPr>
            </w:pPr>
            <w:r w:rsidRPr="00C30D61">
              <w:rPr>
                <w:lang w:val="uk-UA"/>
              </w:rPr>
              <w:t>Проведення групової та індивідуальної роботи, профілактичних бесід, тренінгів для дітей та молоді з профілактики негативних явищ у дитячому та молодіжному середовищі, профілактики правопорушень в навчальних закладах району</w:t>
            </w:r>
          </w:p>
        </w:tc>
        <w:tc>
          <w:tcPr>
            <w:tcW w:w="1275" w:type="dxa"/>
          </w:tcPr>
          <w:p w:rsidR="004E0138" w:rsidRPr="00C30D61" w:rsidRDefault="004E0138" w:rsidP="008717C7">
            <w:pPr>
              <w:tabs>
                <w:tab w:val="left" w:pos="0"/>
              </w:tabs>
              <w:jc w:val="center"/>
              <w:rPr>
                <w:lang w:val="uk-UA"/>
              </w:rPr>
            </w:pPr>
            <w:r w:rsidRPr="00C30D61">
              <w:rPr>
                <w:lang w:val="uk-UA"/>
              </w:rPr>
              <w:t>ЦСССДМ</w:t>
            </w:r>
          </w:p>
        </w:tc>
        <w:tc>
          <w:tcPr>
            <w:tcW w:w="993" w:type="dxa"/>
          </w:tcPr>
          <w:p w:rsidR="004E0138" w:rsidRPr="00C30D61" w:rsidRDefault="004E0138" w:rsidP="008717C7">
            <w:pPr>
              <w:tabs>
                <w:tab w:val="left" w:pos="0"/>
              </w:tabs>
              <w:jc w:val="center"/>
              <w:rPr>
                <w:lang w:val="uk-UA"/>
              </w:rPr>
            </w:pPr>
            <w:r w:rsidRPr="00C30D61">
              <w:rPr>
                <w:lang w:val="uk-UA"/>
              </w:rPr>
              <w:t>2018-2020 роки</w:t>
            </w:r>
          </w:p>
        </w:tc>
        <w:tc>
          <w:tcPr>
            <w:tcW w:w="850" w:type="dxa"/>
          </w:tcPr>
          <w:p w:rsidR="004E0138" w:rsidRPr="00C30D61" w:rsidRDefault="004E0138" w:rsidP="008717C7">
            <w:pPr>
              <w:tabs>
                <w:tab w:val="left" w:pos="0"/>
              </w:tabs>
              <w:jc w:val="center"/>
              <w:rPr>
                <w:lang w:val="uk-UA"/>
              </w:rPr>
            </w:pPr>
          </w:p>
        </w:tc>
        <w:tc>
          <w:tcPr>
            <w:tcW w:w="992" w:type="dxa"/>
          </w:tcPr>
          <w:p w:rsidR="004E0138" w:rsidRPr="00C30D61" w:rsidRDefault="004E0138" w:rsidP="008717C7">
            <w:pPr>
              <w:tabs>
                <w:tab w:val="left" w:pos="0"/>
              </w:tabs>
              <w:jc w:val="center"/>
              <w:rPr>
                <w:lang w:val="uk-UA"/>
              </w:rPr>
            </w:pPr>
          </w:p>
        </w:tc>
        <w:tc>
          <w:tcPr>
            <w:tcW w:w="851" w:type="dxa"/>
          </w:tcPr>
          <w:p w:rsidR="004E0138" w:rsidRPr="00C30D61" w:rsidRDefault="004E0138" w:rsidP="008717C7">
            <w:pPr>
              <w:tabs>
                <w:tab w:val="left" w:pos="0"/>
              </w:tabs>
              <w:jc w:val="center"/>
              <w:rPr>
                <w:lang w:val="uk-UA"/>
              </w:rPr>
            </w:pPr>
          </w:p>
        </w:tc>
      </w:tr>
      <w:tr w:rsidR="004E0138" w:rsidRPr="00C30D61" w:rsidTr="008717C7">
        <w:tc>
          <w:tcPr>
            <w:tcW w:w="426" w:type="dxa"/>
          </w:tcPr>
          <w:p w:rsidR="004E0138" w:rsidRPr="00C30D61" w:rsidRDefault="004E0138" w:rsidP="008717C7">
            <w:pPr>
              <w:tabs>
                <w:tab w:val="left" w:pos="0"/>
              </w:tabs>
              <w:jc w:val="center"/>
              <w:rPr>
                <w:lang w:val="uk-UA"/>
              </w:rPr>
            </w:pPr>
            <w:r w:rsidRPr="00C30D61">
              <w:rPr>
                <w:lang w:val="uk-UA"/>
              </w:rPr>
              <w:t>3</w:t>
            </w:r>
          </w:p>
        </w:tc>
        <w:tc>
          <w:tcPr>
            <w:tcW w:w="4253" w:type="dxa"/>
          </w:tcPr>
          <w:p w:rsidR="004E0138" w:rsidRPr="00C30D61" w:rsidRDefault="004E0138" w:rsidP="008717C7">
            <w:pPr>
              <w:tabs>
                <w:tab w:val="left" w:pos="0"/>
              </w:tabs>
              <w:rPr>
                <w:lang w:val="uk-UA"/>
              </w:rPr>
            </w:pPr>
            <w:r w:rsidRPr="00C30D61">
              <w:rPr>
                <w:lang w:val="uk-UA"/>
              </w:rPr>
              <w:t>Участь у радах профілактики правопорушень та злочинів в навчальних закладах району</w:t>
            </w:r>
          </w:p>
        </w:tc>
        <w:tc>
          <w:tcPr>
            <w:tcW w:w="1275" w:type="dxa"/>
          </w:tcPr>
          <w:p w:rsidR="004E0138" w:rsidRPr="00C30D61" w:rsidRDefault="004E0138" w:rsidP="008717C7">
            <w:pPr>
              <w:tabs>
                <w:tab w:val="left" w:pos="0"/>
              </w:tabs>
              <w:jc w:val="center"/>
              <w:rPr>
                <w:lang w:val="uk-UA"/>
              </w:rPr>
            </w:pPr>
            <w:r w:rsidRPr="00C30D61">
              <w:rPr>
                <w:lang w:val="uk-UA"/>
              </w:rPr>
              <w:t>ЦСССДМ</w:t>
            </w:r>
          </w:p>
        </w:tc>
        <w:tc>
          <w:tcPr>
            <w:tcW w:w="993" w:type="dxa"/>
          </w:tcPr>
          <w:p w:rsidR="004E0138" w:rsidRPr="00C30D61" w:rsidRDefault="004E0138" w:rsidP="008717C7">
            <w:pPr>
              <w:tabs>
                <w:tab w:val="left" w:pos="0"/>
              </w:tabs>
              <w:jc w:val="center"/>
              <w:rPr>
                <w:lang w:val="uk-UA"/>
              </w:rPr>
            </w:pPr>
            <w:r w:rsidRPr="00C30D61">
              <w:rPr>
                <w:lang w:val="uk-UA"/>
              </w:rPr>
              <w:t>2018-2020 роки</w:t>
            </w:r>
          </w:p>
        </w:tc>
        <w:tc>
          <w:tcPr>
            <w:tcW w:w="850" w:type="dxa"/>
          </w:tcPr>
          <w:p w:rsidR="004E0138" w:rsidRPr="00C30D61" w:rsidRDefault="004E0138" w:rsidP="008717C7">
            <w:pPr>
              <w:tabs>
                <w:tab w:val="left" w:pos="0"/>
              </w:tabs>
              <w:jc w:val="center"/>
              <w:rPr>
                <w:lang w:val="uk-UA"/>
              </w:rPr>
            </w:pPr>
          </w:p>
        </w:tc>
        <w:tc>
          <w:tcPr>
            <w:tcW w:w="992" w:type="dxa"/>
          </w:tcPr>
          <w:p w:rsidR="004E0138" w:rsidRPr="00C30D61" w:rsidRDefault="004E0138" w:rsidP="008717C7">
            <w:pPr>
              <w:tabs>
                <w:tab w:val="left" w:pos="0"/>
              </w:tabs>
              <w:jc w:val="center"/>
              <w:rPr>
                <w:lang w:val="uk-UA"/>
              </w:rPr>
            </w:pPr>
          </w:p>
        </w:tc>
        <w:tc>
          <w:tcPr>
            <w:tcW w:w="851" w:type="dxa"/>
          </w:tcPr>
          <w:p w:rsidR="004E0138" w:rsidRPr="00C30D61" w:rsidRDefault="004E0138" w:rsidP="008717C7">
            <w:pPr>
              <w:tabs>
                <w:tab w:val="left" w:pos="0"/>
              </w:tabs>
              <w:jc w:val="center"/>
              <w:rPr>
                <w:lang w:val="uk-UA"/>
              </w:rPr>
            </w:pPr>
          </w:p>
        </w:tc>
      </w:tr>
      <w:tr w:rsidR="004E0138" w:rsidRPr="00943574" w:rsidTr="008717C7">
        <w:tc>
          <w:tcPr>
            <w:tcW w:w="9640" w:type="dxa"/>
            <w:gridSpan w:val="7"/>
          </w:tcPr>
          <w:p w:rsidR="004E0138" w:rsidRPr="00943574" w:rsidRDefault="004E0138" w:rsidP="008717C7">
            <w:pPr>
              <w:tabs>
                <w:tab w:val="left" w:pos="0"/>
              </w:tabs>
              <w:jc w:val="center"/>
              <w:rPr>
                <w:b/>
                <w:i/>
                <w:sz w:val="28"/>
                <w:szCs w:val="28"/>
                <w:lang w:val="uk-UA"/>
              </w:rPr>
            </w:pPr>
            <w:r w:rsidRPr="00943574">
              <w:rPr>
                <w:b/>
                <w:i/>
                <w:sz w:val="28"/>
                <w:szCs w:val="28"/>
                <w:lang w:val="uk-UA"/>
              </w:rPr>
              <w:t>6. Профілактика раннього соціального сирітства</w:t>
            </w: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1</w:t>
            </w:r>
          </w:p>
        </w:tc>
        <w:tc>
          <w:tcPr>
            <w:tcW w:w="4253" w:type="dxa"/>
          </w:tcPr>
          <w:p w:rsidR="004E0138" w:rsidRPr="00943574" w:rsidRDefault="004E0138" w:rsidP="008717C7">
            <w:pPr>
              <w:tabs>
                <w:tab w:val="left" w:pos="0"/>
              </w:tabs>
              <w:rPr>
                <w:lang w:val="uk-UA"/>
              </w:rPr>
            </w:pPr>
            <w:r w:rsidRPr="00943574">
              <w:rPr>
                <w:lang w:val="uk-UA"/>
              </w:rPr>
              <w:t>Продовження роботи консультативного пункту на базі КЗ «Дніпропетровський міський пологовий будинок № 1» ДОР»</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2</w:t>
            </w:r>
          </w:p>
        </w:tc>
        <w:tc>
          <w:tcPr>
            <w:tcW w:w="4253" w:type="dxa"/>
          </w:tcPr>
          <w:p w:rsidR="004E0138" w:rsidRPr="00943574" w:rsidRDefault="004E0138" w:rsidP="008717C7">
            <w:pPr>
              <w:tabs>
                <w:tab w:val="left" w:pos="0"/>
              </w:tabs>
              <w:rPr>
                <w:lang w:val="uk-UA"/>
              </w:rPr>
            </w:pPr>
            <w:r w:rsidRPr="00943574">
              <w:rPr>
                <w:lang w:val="uk-UA"/>
              </w:rPr>
              <w:t>Здійснення соціально-психологічної підтримки матерів, які виявили намір відмовитися від новонародженої дитини</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3</w:t>
            </w:r>
          </w:p>
        </w:tc>
        <w:tc>
          <w:tcPr>
            <w:tcW w:w="4253" w:type="dxa"/>
          </w:tcPr>
          <w:p w:rsidR="004E0138" w:rsidRPr="00943574" w:rsidRDefault="004E0138" w:rsidP="008717C7">
            <w:pPr>
              <w:tabs>
                <w:tab w:val="left" w:pos="0"/>
              </w:tabs>
              <w:rPr>
                <w:lang w:val="uk-UA"/>
              </w:rPr>
            </w:pPr>
            <w:r w:rsidRPr="00943574">
              <w:rPr>
                <w:lang w:val="uk-UA"/>
              </w:rPr>
              <w:t xml:space="preserve">Здійснення оцінки потреб вагітних жінок та жінок з новонародженою дитиною, жінок, які мали намір відмовитись від новонародженої дитини </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9640" w:type="dxa"/>
            <w:gridSpan w:val="7"/>
          </w:tcPr>
          <w:p w:rsidR="004E0138" w:rsidRPr="00943574" w:rsidRDefault="004E0138" w:rsidP="008717C7">
            <w:pPr>
              <w:tabs>
                <w:tab w:val="left" w:pos="0"/>
              </w:tabs>
              <w:jc w:val="center"/>
              <w:rPr>
                <w:b/>
                <w:i/>
                <w:sz w:val="28"/>
                <w:szCs w:val="28"/>
                <w:lang w:val="uk-UA"/>
              </w:rPr>
            </w:pPr>
            <w:r w:rsidRPr="00943574">
              <w:rPr>
                <w:b/>
                <w:i/>
                <w:sz w:val="28"/>
                <w:szCs w:val="28"/>
                <w:lang w:val="uk-UA"/>
              </w:rPr>
              <w:t>7. Привернення уваги громадськості до соціальних проблем, їх наслідків та їх вирішення через виробництво та розповсюдження соціальної реклами</w:t>
            </w: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1</w:t>
            </w:r>
          </w:p>
        </w:tc>
        <w:tc>
          <w:tcPr>
            <w:tcW w:w="4253" w:type="dxa"/>
          </w:tcPr>
          <w:p w:rsidR="004E0138" w:rsidRPr="00943574" w:rsidRDefault="004E0138" w:rsidP="008717C7">
            <w:pPr>
              <w:tabs>
                <w:tab w:val="left" w:pos="0"/>
              </w:tabs>
              <w:rPr>
                <w:lang w:val="uk-UA"/>
              </w:rPr>
            </w:pPr>
            <w:r w:rsidRPr="00943574">
              <w:rPr>
                <w:lang w:val="uk-UA"/>
              </w:rPr>
              <w:t>Виготовлення візитівок щодо послуг, які надаються спеціалістами ЦСССДМ</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2</w:t>
            </w:r>
          </w:p>
        </w:tc>
        <w:tc>
          <w:tcPr>
            <w:tcW w:w="4253" w:type="dxa"/>
          </w:tcPr>
          <w:p w:rsidR="004E0138" w:rsidRPr="00943574" w:rsidRDefault="004E0138" w:rsidP="008717C7">
            <w:pPr>
              <w:tabs>
                <w:tab w:val="left" w:pos="0"/>
              </w:tabs>
              <w:rPr>
                <w:lang w:val="uk-UA"/>
              </w:rPr>
            </w:pPr>
            <w:r w:rsidRPr="00943574">
              <w:rPr>
                <w:lang w:val="uk-UA"/>
              </w:rPr>
              <w:t>Розповсюдження листівок, буклетів, плакатів в районі</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3</w:t>
            </w:r>
          </w:p>
        </w:tc>
        <w:tc>
          <w:tcPr>
            <w:tcW w:w="4253" w:type="dxa"/>
          </w:tcPr>
          <w:p w:rsidR="004E0138" w:rsidRPr="00943574" w:rsidRDefault="004E0138" w:rsidP="008717C7">
            <w:pPr>
              <w:tabs>
                <w:tab w:val="left" w:pos="0"/>
              </w:tabs>
              <w:rPr>
                <w:lang w:val="uk-UA"/>
              </w:rPr>
            </w:pPr>
            <w:r w:rsidRPr="00943574">
              <w:rPr>
                <w:lang w:val="uk-UA"/>
              </w:rPr>
              <w:t>Освітлення роботи центру на сайті Шевченківської районної у місті ради</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 xml:space="preserve">2018-2020 </w:t>
            </w:r>
            <w:r w:rsidRPr="00943574">
              <w:rPr>
                <w:lang w:val="uk-UA"/>
              </w:rPr>
              <w:lastRenderedPageBreak/>
              <w:t>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r w:rsidR="004E0138" w:rsidRPr="00943574" w:rsidTr="008717C7">
        <w:tc>
          <w:tcPr>
            <w:tcW w:w="426" w:type="dxa"/>
          </w:tcPr>
          <w:p w:rsidR="004E0138" w:rsidRPr="00943574" w:rsidRDefault="004E0138" w:rsidP="008717C7">
            <w:pPr>
              <w:tabs>
                <w:tab w:val="left" w:pos="0"/>
              </w:tabs>
              <w:jc w:val="center"/>
              <w:rPr>
                <w:lang w:val="uk-UA"/>
              </w:rPr>
            </w:pPr>
            <w:r w:rsidRPr="00943574">
              <w:rPr>
                <w:lang w:val="uk-UA"/>
              </w:rPr>
              <w:t>4</w:t>
            </w:r>
          </w:p>
        </w:tc>
        <w:tc>
          <w:tcPr>
            <w:tcW w:w="4253" w:type="dxa"/>
          </w:tcPr>
          <w:p w:rsidR="004E0138" w:rsidRPr="00943574" w:rsidRDefault="004E0138" w:rsidP="008717C7">
            <w:pPr>
              <w:tabs>
                <w:tab w:val="left" w:pos="0"/>
              </w:tabs>
              <w:rPr>
                <w:lang w:val="uk-UA"/>
              </w:rPr>
            </w:pPr>
            <w:r w:rsidRPr="00943574">
              <w:rPr>
                <w:lang w:val="uk-UA"/>
              </w:rPr>
              <w:t>Інформування населення про сімейні форми виховання дітей-сиріт та дітей, ПБП через засоби масової інформації</w:t>
            </w:r>
          </w:p>
        </w:tc>
        <w:tc>
          <w:tcPr>
            <w:tcW w:w="1275" w:type="dxa"/>
          </w:tcPr>
          <w:p w:rsidR="004E0138" w:rsidRPr="00943574" w:rsidRDefault="004E0138" w:rsidP="008717C7">
            <w:pPr>
              <w:tabs>
                <w:tab w:val="left" w:pos="0"/>
              </w:tabs>
              <w:jc w:val="center"/>
              <w:rPr>
                <w:lang w:val="uk-UA"/>
              </w:rPr>
            </w:pPr>
            <w:r w:rsidRPr="00943574">
              <w:rPr>
                <w:lang w:val="uk-UA"/>
              </w:rPr>
              <w:t>ЦСССДМ</w:t>
            </w:r>
          </w:p>
        </w:tc>
        <w:tc>
          <w:tcPr>
            <w:tcW w:w="993" w:type="dxa"/>
          </w:tcPr>
          <w:p w:rsidR="004E0138" w:rsidRPr="00943574" w:rsidRDefault="004E0138" w:rsidP="008717C7">
            <w:pPr>
              <w:tabs>
                <w:tab w:val="left" w:pos="0"/>
              </w:tabs>
              <w:jc w:val="center"/>
              <w:rPr>
                <w:lang w:val="uk-UA"/>
              </w:rPr>
            </w:pPr>
            <w:r w:rsidRPr="00943574">
              <w:rPr>
                <w:lang w:val="uk-UA"/>
              </w:rPr>
              <w:t>2018-2020 роки</w:t>
            </w:r>
          </w:p>
        </w:tc>
        <w:tc>
          <w:tcPr>
            <w:tcW w:w="850" w:type="dxa"/>
          </w:tcPr>
          <w:p w:rsidR="004E0138" w:rsidRPr="00943574" w:rsidRDefault="004E0138" w:rsidP="008717C7">
            <w:pPr>
              <w:tabs>
                <w:tab w:val="left" w:pos="0"/>
              </w:tabs>
              <w:jc w:val="center"/>
              <w:rPr>
                <w:lang w:val="uk-UA"/>
              </w:rPr>
            </w:pPr>
          </w:p>
        </w:tc>
        <w:tc>
          <w:tcPr>
            <w:tcW w:w="992" w:type="dxa"/>
          </w:tcPr>
          <w:p w:rsidR="004E0138" w:rsidRPr="00943574" w:rsidRDefault="004E0138" w:rsidP="008717C7">
            <w:pPr>
              <w:tabs>
                <w:tab w:val="left" w:pos="0"/>
              </w:tabs>
              <w:jc w:val="center"/>
              <w:rPr>
                <w:lang w:val="uk-UA"/>
              </w:rPr>
            </w:pPr>
          </w:p>
        </w:tc>
        <w:tc>
          <w:tcPr>
            <w:tcW w:w="851" w:type="dxa"/>
          </w:tcPr>
          <w:p w:rsidR="004E0138" w:rsidRPr="00943574" w:rsidRDefault="004E0138" w:rsidP="008717C7">
            <w:pPr>
              <w:tabs>
                <w:tab w:val="left" w:pos="0"/>
              </w:tabs>
              <w:jc w:val="center"/>
              <w:rPr>
                <w:lang w:val="uk-UA"/>
              </w:rPr>
            </w:pPr>
          </w:p>
        </w:tc>
      </w:tr>
    </w:tbl>
    <w:p w:rsidR="004E0138" w:rsidRPr="00985ECB" w:rsidRDefault="004E0138" w:rsidP="004E0138">
      <w:pPr>
        <w:jc w:val="center"/>
        <w:rPr>
          <w:b/>
          <w:color w:val="FF0000"/>
          <w:sz w:val="28"/>
          <w:szCs w:val="28"/>
          <w:lang w:val="uk-UA"/>
        </w:rPr>
      </w:pPr>
    </w:p>
    <w:p w:rsidR="004E0138" w:rsidRPr="00503B00" w:rsidRDefault="004E0138" w:rsidP="004E0138">
      <w:pPr>
        <w:pStyle w:val="a3"/>
        <w:ind w:left="600"/>
        <w:jc w:val="center"/>
        <w:rPr>
          <w:b/>
          <w:sz w:val="28"/>
          <w:szCs w:val="28"/>
          <w:lang w:val="uk-UA"/>
        </w:rPr>
      </w:pPr>
      <w:proofErr w:type="spellStart"/>
      <w:r w:rsidRPr="00503B00">
        <w:rPr>
          <w:b/>
          <w:sz w:val="28"/>
          <w:szCs w:val="28"/>
        </w:rPr>
        <w:t>Розділ</w:t>
      </w:r>
      <w:proofErr w:type="spellEnd"/>
      <w:r w:rsidRPr="00503B00">
        <w:rPr>
          <w:b/>
          <w:sz w:val="28"/>
          <w:szCs w:val="28"/>
        </w:rPr>
        <w:t xml:space="preserve"> 3. Шляхи і </w:t>
      </w:r>
      <w:proofErr w:type="spellStart"/>
      <w:r w:rsidRPr="00503B00">
        <w:rPr>
          <w:b/>
          <w:sz w:val="28"/>
          <w:szCs w:val="28"/>
        </w:rPr>
        <w:t>засоби</w:t>
      </w:r>
      <w:proofErr w:type="spellEnd"/>
      <w:r w:rsidRPr="00503B00">
        <w:rPr>
          <w:b/>
          <w:sz w:val="28"/>
          <w:szCs w:val="28"/>
        </w:rPr>
        <w:t xml:space="preserve"> </w:t>
      </w:r>
      <w:proofErr w:type="spellStart"/>
      <w:r w:rsidRPr="00503B00">
        <w:rPr>
          <w:b/>
          <w:sz w:val="28"/>
          <w:szCs w:val="28"/>
        </w:rPr>
        <w:t>розв’язання</w:t>
      </w:r>
      <w:proofErr w:type="spellEnd"/>
      <w:r w:rsidRPr="00503B00">
        <w:rPr>
          <w:b/>
          <w:sz w:val="28"/>
          <w:szCs w:val="28"/>
        </w:rPr>
        <w:t xml:space="preserve"> </w:t>
      </w:r>
      <w:proofErr w:type="spellStart"/>
      <w:r w:rsidRPr="00503B00">
        <w:rPr>
          <w:b/>
          <w:sz w:val="28"/>
          <w:szCs w:val="28"/>
        </w:rPr>
        <w:t>проблеми</w:t>
      </w:r>
      <w:proofErr w:type="spellEnd"/>
    </w:p>
    <w:p w:rsidR="004E0138" w:rsidRPr="00503B00" w:rsidRDefault="004E0138" w:rsidP="004E0138">
      <w:pPr>
        <w:rPr>
          <w:sz w:val="28"/>
          <w:szCs w:val="28"/>
          <w:lang w:val="uk-UA"/>
        </w:rPr>
      </w:pPr>
    </w:p>
    <w:p w:rsidR="004E0138" w:rsidRDefault="004E0138" w:rsidP="004E0138">
      <w:pPr>
        <w:ind w:firstLine="600"/>
        <w:jc w:val="both"/>
        <w:rPr>
          <w:sz w:val="28"/>
          <w:szCs w:val="28"/>
          <w:lang w:val="uk-UA"/>
        </w:rPr>
      </w:pPr>
      <w:r w:rsidRPr="00503B00">
        <w:rPr>
          <w:sz w:val="28"/>
          <w:szCs w:val="28"/>
          <w:lang w:val="uk-UA"/>
        </w:rPr>
        <w:t>Програма передбачає протягом 2018-2020 років здійснювати комплекс заходів щодо створення умов для можливості отримання населенням Шевченківського району комплексу соціальних послуг з дотриманням їх державних стандартів.</w:t>
      </w:r>
    </w:p>
    <w:p w:rsidR="004E0138" w:rsidRDefault="004E0138" w:rsidP="004E0138">
      <w:pPr>
        <w:ind w:firstLine="600"/>
        <w:jc w:val="both"/>
        <w:rPr>
          <w:sz w:val="28"/>
          <w:szCs w:val="28"/>
          <w:lang w:val="uk-UA"/>
        </w:rPr>
      </w:pPr>
      <w:r w:rsidRPr="001555EE">
        <w:rPr>
          <w:sz w:val="28"/>
          <w:szCs w:val="28"/>
          <w:lang w:val="uk-UA"/>
        </w:rPr>
        <w:t>Шляхами вирішення проблематики соціальної підтримки сім</w:t>
      </w:r>
      <w:r w:rsidRPr="001555EE">
        <w:rPr>
          <w:sz w:val="28"/>
          <w:szCs w:val="28"/>
        </w:rPr>
        <w:t>’</w:t>
      </w:r>
      <w:r w:rsidRPr="001555EE">
        <w:rPr>
          <w:sz w:val="28"/>
          <w:szCs w:val="28"/>
          <w:lang w:val="uk-UA"/>
        </w:rPr>
        <w:t>ї є:</w:t>
      </w:r>
    </w:p>
    <w:p w:rsidR="004E0138" w:rsidRDefault="004E0138" w:rsidP="004E0138">
      <w:pPr>
        <w:ind w:firstLine="600"/>
        <w:jc w:val="both"/>
        <w:rPr>
          <w:sz w:val="28"/>
          <w:szCs w:val="28"/>
          <w:lang w:val="uk-UA"/>
        </w:rPr>
      </w:pPr>
      <w:r w:rsidRPr="001555EE">
        <w:rPr>
          <w:sz w:val="28"/>
          <w:szCs w:val="28"/>
          <w:lang w:val="uk-UA"/>
        </w:rPr>
        <w:t>- раннє виявлення, облік та здійснення соціального супроводу сімей з дітьми та осіб, які опинилися в складних життєвих обставинах;</w:t>
      </w:r>
    </w:p>
    <w:p w:rsidR="004E0138" w:rsidRDefault="004E0138" w:rsidP="004E0138">
      <w:pPr>
        <w:ind w:firstLine="600"/>
        <w:jc w:val="both"/>
        <w:rPr>
          <w:sz w:val="28"/>
          <w:szCs w:val="28"/>
          <w:lang w:val="uk-UA"/>
        </w:rPr>
      </w:pPr>
      <w:r w:rsidRPr="001555EE">
        <w:rPr>
          <w:sz w:val="28"/>
          <w:szCs w:val="28"/>
          <w:lang w:val="uk-UA"/>
        </w:rPr>
        <w:t>- надання послуг з соціального супроводу; консультування; соціальної профілактики, соціальної інтеграції та реінтеграції; соціальної адаптації; соціального супроводу сімей, в яких виховуються діти-сироти і діти, позбавлені батьківського піклування; кризового та екстреного втручання; представництва інтересів; посередництва (медіації) сім’ям, дітям та молоді;</w:t>
      </w:r>
    </w:p>
    <w:p w:rsidR="004E0138" w:rsidRPr="00943574" w:rsidRDefault="004E0138" w:rsidP="004E0138">
      <w:pPr>
        <w:ind w:firstLine="600"/>
        <w:jc w:val="both"/>
        <w:rPr>
          <w:bCs/>
          <w:sz w:val="28"/>
          <w:szCs w:val="28"/>
          <w:lang w:val="uk-UA"/>
        </w:rPr>
      </w:pPr>
      <w:r w:rsidRPr="00943574">
        <w:rPr>
          <w:sz w:val="28"/>
          <w:szCs w:val="28"/>
          <w:lang w:val="uk-UA"/>
        </w:rPr>
        <w:t xml:space="preserve">- </w:t>
      </w:r>
      <w:r w:rsidRPr="00943574">
        <w:rPr>
          <w:bCs/>
          <w:sz w:val="28"/>
          <w:szCs w:val="28"/>
          <w:lang w:val="uk-UA"/>
        </w:rPr>
        <w:t>популяризація сімейних форм виховання дітей-сиріт та дітей, позбавлених батьківського піклування; здійснення соціального супроводження прийомних сімей, дитячих будинків сімейного типу;</w:t>
      </w:r>
    </w:p>
    <w:p w:rsidR="004E0138" w:rsidRPr="00943574" w:rsidRDefault="004E0138" w:rsidP="004E0138">
      <w:pPr>
        <w:ind w:firstLine="600"/>
        <w:jc w:val="both"/>
        <w:rPr>
          <w:bCs/>
          <w:sz w:val="28"/>
          <w:szCs w:val="28"/>
          <w:lang w:val="uk-UA"/>
        </w:rPr>
      </w:pPr>
      <w:r w:rsidRPr="00943574">
        <w:rPr>
          <w:bCs/>
          <w:sz w:val="28"/>
          <w:szCs w:val="28"/>
          <w:lang w:val="uk-UA"/>
        </w:rPr>
        <w:t xml:space="preserve">- </w:t>
      </w:r>
      <w:r w:rsidRPr="00943574">
        <w:rPr>
          <w:sz w:val="28"/>
          <w:szCs w:val="28"/>
          <w:lang w:val="uk-UA"/>
        </w:rPr>
        <w:t>забезпечення соціальної та психологічної адаптації дітей-сиріт і дітей, позбавлених батьківського піклування, осіб з їх числа з метою підготовки до самостійного життя;</w:t>
      </w:r>
    </w:p>
    <w:p w:rsidR="004E0138" w:rsidRPr="00943574" w:rsidRDefault="004E0138" w:rsidP="004E0138">
      <w:pPr>
        <w:ind w:firstLine="600"/>
        <w:jc w:val="both"/>
        <w:rPr>
          <w:sz w:val="28"/>
          <w:szCs w:val="28"/>
          <w:lang w:val="uk-UA"/>
        </w:rPr>
      </w:pPr>
      <w:r w:rsidRPr="00943574">
        <w:rPr>
          <w:bCs/>
          <w:sz w:val="28"/>
          <w:szCs w:val="28"/>
          <w:lang w:val="uk-UA"/>
        </w:rPr>
        <w:t xml:space="preserve">- </w:t>
      </w:r>
      <w:r w:rsidRPr="00943574">
        <w:rPr>
          <w:sz w:val="28"/>
          <w:szCs w:val="28"/>
          <w:lang w:val="uk-UA"/>
        </w:rPr>
        <w:t>забезпечення взаємодії із структурними підрозділами районної у місті ради, підприємствами, установами та організаціями, а також залучення потенціалу територіальної громади до проведення соціальної роботи з сім’ями, дітьми та молоддю</w:t>
      </w:r>
      <w:r>
        <w:rPr>
          <w:sz w:val="28"/>
          <w:szCs w:val="28"/>
          <w:lang w:val="uk-UA"/>
        </w:rPr>
        <w:t>.</w:t>
      </w:r>
    </w:p>
    <w:p w:rsidR="004E0138" w:rsidRPr="00943574" w:rsidRDefault="004E0138" w:rsidP="004E0138">
      <w:pPr>
        <w:ind w:firstLine="600"/>
        <w:jc w:val="both"/>
        <w:rPr>
          <w:bCs/>
          <w:color w:val="FF0000"/>
          <w:sz w:val="28"/>
          <w:szCs w:val="28"/>
          <w:lang w:val="uk-UA"/>
        </w:rPr>
      </w:pPr>
    </w:p>
    <w:p w:rsidR="004E0138" w:rsidRPr="00F12D32" w:rsidRDefault="004E0138" w:rsidP="004E0138">
      <w:pPr>
        <w:ind w:left="360"/>
        <w:jc w:val="center"/>
        <w:rPr>
          <w:b/>
          <w:sz w:val="28"/>
          <w:szCs w:val="28"/>
          <w:lang w:val="uk-UA"/>
        </w:rPr>
      </w:pPr>
      <w:r w:rsidRPr="00F12D32">
        <w:rPr>
          <w:b/>
          <w:sz w:val="28"/>
          <w:szCs w:val="28"/>
          <w:lang w:val="uk-UA"/>
        </w:rPr>
        <w:t>Розділ 4. Строки виконання програми</w:t>
      </w:r>
    </w:p>
    <w:p w:rsidR="004E0138" w:rsidRPr="00F12D32" w:rsidRDefault="004E0138" w:rsidP="004E0138">
      <w:pPr>
        <w:ind w:left="360"/>
        <w:jc w:val="center"/>
        <w:rPr>
          <w:bCs/>
          <w:sz w:val="28"/>
          <w:szCs w:val="28"/>
          <w:lang w:val="uk-UA"/>
        </w:rPr>
      </w:pPr>
    </w:p>
    <w:p w:rsidR="004E0138" w:rsidRPr="00F12D32" w:rsidRDefault="004E0138" w:rsidP="004E0138">
      <w:pPr>
        <w:ind w:left="360"/>
        <w:jc w:val="both"/>
        <w:rPr>
          <w:sz w:val="28"/>
          <w:szCs w:val="28"/>
          <w:lang w:val="uk-UA"/>
        </w:rPr>
      </w:pPr>
      <w:r w:rsidRPr="00F12D32">
        <w:rPr>
          <w:sz w:val="28"/>
          <w:szCs w:val="28"/>
          <w:lang w:val="uk-UA"/>
        </w:rPr>
        <w:t xml:space="preserve">   Програма виконується протягом 2018-2020 років. </w:t>
      </w:r>
    </w:p>
    <w:p w:rsidR="004E0138" w:rsidRPr="00F12D32" w:rsidRDefault="004E0138" w:rsidP="004E0138">
      <w:pPr>
        <w:jc w:val="center"/>
        <w:rPr>
          <w:b/>
          <w:sz w:val="28"/>
          <w:szCs w:val="28"/>
          <w:lang w:val="uk-UA"/>
        </w:rPr>
      </w:pPr>
    </w:p>
    <w:p w:rsidR="004E0138" w:rsidRPr="00C30D61" w:rsidRDefault="004E0138" w:rsidP="004E0138">
      <w:pPr>
        <w:jc w:val="center"/>
        <w:rPr>
          <w:b/>
          <w:sz w:val="28"/>
          <w:szCs w:val="28"/>
          <w:lang w:val="uk-UA"/>
        </w:rPr>
      </w:pPr>
      <w:r w:rsidRPr="00C30D61">
        <w:rPr>
          <w:b/>
          <w:sz w:val="28"/>
          <w:szCs w:val="28"/>
          <w:lang w:val="uk-UA"/>
        </w:rPr>
        <w:t>Розділ 5. Фінансове забезпечення програми</w:t>
      </w:r>
    </w:p>
    <w:p w:rsidR="004E0138" w:rsidRPr="00C30D61" w:rsidRDefault="004E0138" w:rsidP="004E0138">
      <w:pPr>
        <w:jc w:val="center"/>
        <w:rPr>
          <w:b/>
          <w:sz w:val="28"/>
          <w:szCs w:val="28"/>
          <w:lang w:val="uk-UA"/>
        </w:rPr>
      </w:pPr>
    </w:p>
    <w:p w:rsidR="004E0138" w:rsidRPr="00C30D61" w:rsidRDefault="004E0138" w:rsidP="004E0138">
      <w:pPr>
        <w:ind w:firstLine="600"/>
        <w:jc w:val="both"/>
        <w:rPr>
          <w:sz w:val="28"/>
          <w:szCs w:val="28"/>
          <w:lang w:val="uk-UA"/>
        </w:rPr>
      </w:pPr>
      <w:r w:rsidRPr="00C30D61">
        <w:rPr>
          <w:sz w:val="28"/>
          <w:szCs w:val="28"/>
          <w:lang w:val="uk-UA"/>
        </w:rPr>
        <w:t>Фінансування Програми здійснюється за рахунок коштів місцевого бюджету у межах загальних асигнувань, передбачених головним розпорядником бюджетних коштів, згідно чинного законодавства</w:t>
      </w:r>
      <w:r w:rsidRPr="00C30D61">
        <w:rPr>
          <w:sz w:val="28"/>
          <w:szCs w:val="28"/>
        </w:rPr>
        <w:t xml:space="preserve"> для </w:t>
      </w:r>
      <w:proofErr w:type="spellStart"/>
      <w:r w:rsidRPr="00C30D61">
        <w:rPr>
          <w:sz w:val="28"/>
          <w:szCs w:val="28"/>
        </w:rPr>
        <w:t>забезпечення</w:t>
      </w:r>
      <w:proofErr w:type="spellEnd"/>
      <w:r w:rsidRPr="00C30D61">
        <w:rPr>
          <w:sz w:val="28"/>
          <w:szCs w:val="28"/>
        </w:rPr>
        <w:t xml:space="preserve"> </w:t>
      </w:r>
      <w:proofErr w:type="spellStart"/>
      <w:r w:rsidRPr="00C30D61">
        <w:rPr>
          <w:sz w:val="28"/>
          <w:szCs w:val="28"/>
        </w:rPr>
        <w:t>покращення</w:t>
      </w:r>
      <w:proofErr w:type="spellEnd"/>
      <w:r w:rsidRPr="00C30D61">
        <w:rPr>
          <w:sz w:val="28"/>
          <w:szCs w:val="28"/>
        </w:rPr>
        <w:t xml:space="preserve"> доступу за </w:t>
      </w:r>
      <w:proofErr w:type="spellStart"/>
      <w:r w:rsidRPr="00C30D61">
        <w:rPr>
          <w:sz w:val="28"/>
          <w:szCs w:val="28"/>
        </w:rPr>
        <w:t>місцем</w:t>
      </w:r>
      <w:proofErr w:type="spellEnd"/>
      <w:r w:rsidRPr="00C30D61">
        <w:rPr>
          <w:sz w:val="28"/>
          <w:szCs w:val="28"/>
        </w:rPr>
        <w:t xml:space="preserve"> </w:t>
      </w:r>
      <w:proofErr w:type="spellStart"/>
      <w:r w:rsidRPr="00C30D61">
        <w:rPr>
          <w:sz w:val="28"/>
          <w:szCs w:val="28"/>
        </w:rPr>
        <w:t>мешкання</w:t>
      </w:r>
      <w:proofErr w:type="spellEnd"/>
      <w:r w:rsidRPr="00C30D61">
        <w:rPr>
          <w:sz w:val="28"/>
          <w:szCs w:val="28"/>
        </w:rPr>
        <w:t xml:space="preserve"> </w:t>
      </w:r>
      <w:proofErr w:type="spellStart"/>
      <w:r w:rsidRPr="00C30D61">
        <w:rPr>
          <w:sz w:val="28"/>
          <w:szCs w:val="28"/>
        </w:rPr>
        <w:t>сімей</w:t>
      </w:r>
      <w:proofErr w:type="spellEnd"/>
      <w:r w:rsidRPr="00C30D61">
        <w:rPr>
          <w:sz w:val="28"/>
          <w:szCs w:val="28"/>
        </w:rPr>
        <w:t xml:space="preserve"> з </w:t>
      </w:r>
      <w:proofErr w:type="spellStart"/>
      <w:r w:rsidRPr="00C30D61">
        <w:rPr>
          <w:sz w:val="28"/>
          <w:szCs w:val="28"/>
        </w:rPr>
        <w:t>дітьми</w:t>
      </w:r>
      <w:proofErr w:type="spellEnd"/>
      <w:r w:rsidRPr="00C30D61">
        <w:rPr>
          <w:sz w:val="28"/>
          <w:szCs w:val="28"/>
        </w:rPr>
        <w:t xml:space="preserve"> та </w:t>
      </w:r>
      <w:proofErr w:type="spellStart"/>
      <w:r w:rsidRPr="00C30D61">
        <w:rPr>
          <w:sz w:val="28"/>
          <w:szCs w:val="28"/>
        </w:rPr>
        <w:t>осіб</w:t>
      </w:r>
      <w:proofErr w:type="spellEnd"/>
      <w:r w:rsidRPr="00C30D61">
        <w:rPr>
          <w:sz w:val="28"/>
          <w:szCs w:val="28"/>
        </w:rPr>
        <w:t xml:space="preserve"> </w:t>
      </w:r>
      <w:proofErr w:type="spellStart"/>
      <w:r w:rsidRPr="00C30D61">
        <w:rPr>
          <w:sz w:val="28"/>
          <w:szCs w:val="28"/>
        </w:rPr>
        <w:t>різних</w:t>
      </w:r>
      <w:proofErr w:type="spellEnd"/>
      <w:r w:rsidRPr="00C30D61">
        <w:rPr>
          <w:sz w:val="28"/>
          <w:szCs w:val="28"/>
        </w:rPr>
        <w:t xml:space="preserve"> </w:t>
      </w:r>
      <w:proofErr w:type="spellStart"/>
      <w:r w:rsidRPr="00C30D61">
        <w:rPr>
          <w:sz w:val="28"/>
          <w:szCs w:val="28"/>
        </w:rPr>
        <w:t>категорій</w:t>
      </w:r>
      <w:proofErr w:type="spellEnd"/>
      <w:r w:rsidRPr="00C30D61">
        <w:rPr>
          <w:sz w:val="28"/>
          <w:szCs w:val="28"/>
          <w:lang w:val="uk-UA"/>
        </w:rPr>
        <w:t xml:space="preserve">. </w:t>
      </w:r>
    </w:p>
    <w:p w:rsidR="004E0138" w:rsidRPr="00C30D61" w:rsidRDefault="004E0138" w:rsidP="004E0138">
      <w:pPr>
        <w:ind w:firstLine="600"/>
        <w:jc w:val="both"/>
        <w:rPr>
          <w:sz w:val="28"/>
          <w:szCs w:val="28"/>
          <w:lang w:val="uk-UA"/>
        </w:rPr>
      </w:pPr>
    </w:p>
    <w:p w:rsidR="004E0138" w:rsidRPr="002C066B" w:rsidRDefault="004E0138" w:rsidP="004E0138">
      <w:pPr>
        <w:ind w:firstLine="600"/>
        <w:jc w:val="both"/>
        <w:rPr>
          <w:b/>
          <w:sz w:val="28"/>
          <w:szCs w:val="28"/>
          <w:lang w:val="uk-UA"/>
        </w:rPr>
      </w:pPr>
      <w:r w:rsidRPr="002C066B">
        <w:rPr>
          <w:b/>
          <w:sz w:val="28"/>
          <w:szCs w:val="28"/>
          <w:lang w:val="uk-UA"/>
        </w:rPr>
        <w:t>Розділ 6. Координація та контроль за ходом виконання Програми</w:t>
      </w:r>
    </w:p>
    <w:p w:rsidR="004E0138" w:rsidRPr="002C066B" w:rsidRDefault="004E0138" w:rsidP="004E0138">
      <w:pPr>
        <w:ind w:firstLine="600"/>
        <w:jc w:val="center"/>
        <w:rPr>
          <w:b/>
          <w:sz w:val="28"/>
          <w:szCs w:val="28"/>
          <w:lang w:val="uk-UA"/>
        </w:rPr>
      </w:pPr>
    </w:p>
    <w:p w:rsidR="004E0138" w:rsidRPr="002C066B" w:rsidRDefault="004E0138" w:rsidP="004E0138">
      <w:pPr>
        <w:ind w:firstLine="600"/>
        <w:jc w:val="both"/>
        <w:rPr>
          <w:sz w:val="28"/>
          <w:szCs w:val="28"/>
          <w:lang w:val="uk-UA"/>
        </w:rPr>
      </w:pPr>
      <w:r w:rsidRPr="002C066B">
        <w:rPr>
          <w:sz w:val="28"/>
          <w:szCs w:val="28"/>
          <w:lang w:val="uk-UA"/>
        </w:rPr>
        <w:lastRenderedPageBreak/>
        <w:t>Виконавцем Програми є центр соціальних служб для сім’ї, дітей та молоді Шевченківської районної у місті Дніпрі ради.</w:t>
      </w:r>
    </w:p>
    <w:p w:rsidR="004E0138" w:rsidRPr="002C066B" w:rsidRDefault="004E0138" w:rsidP="004E0138">
      <w:pPr>
        <w:ind w:firstLine="600"/>
        <w:jc w:val="both"/>
        <w:rPr>
          <w:sz w:val="28"/>
          <w:szCs w:val="28"/>
          <w:lang w:val="uk-UA"/>
        </w:rPr>
      </w:pPr>
      <w:r w:rsidRPr="002C066B">
        <w:rPr>
          <w:sz w:val="28"/>
          <w:szCs w:val="28"/>
        </w:rPr>
        <w:t xml:space="preserve">Контроль за </w:t>
      </w:r>
      <w:proofErr w:type="spellStart"/>
      <w:r w:rsidRPr="002C066B">
        <w:rPr>
          <w:sz w:val="28"/>
          <w:szCs w:val="28"/>
        </w:rPr>
        <w:t>виконанням</w:t>
      </w:r>
      <w:proofErr w:type="spellEnd"/>
      <w:r w:rsidRPr="002C066B">
        <w:rPr>
          <w:sz w:val="28"/>
          <w:szCs w:val="28"/>
        </w:rPr>
        <w:t xml:space="preserve"> </w:t>
      </w:r>
      <w:proofErr w:type="spellStart"/>
      <w:r w:rsidRPr="002C066B">
        <w:rPr>
          <w:sz w:val="28"/>
          <w:szCs w:val="28"/>
        </w:rPr>
        <w:t>Програми</w:t>
      </w:r>
      <w:proofErr w:type="spellEnd"/>
      <w:r w:rsidRPr="002C066B">
        <w:rPr>
          <w:sz w:val="28"/>
          <w:szCs w:val="28"/>
        </w:rPr>
        <w:t xml:space="preserve"> </w:t>
      </w:r>
      <w:proofErr w:type="spellStart"/>
      <w:r w:rsidRPr="002C066B">
        <w:rPr>
          <w:sz w:val="28"/>
          <w:szCs w:val="28"/>
        </w:rPr>
        <w:t>зд</w:t>
      </w:r>
      <w:r w:rsidRPr="002C066B">
        <w:rPr>
          <w:sz w:val="28"/>
          <w:szCs w:val="28"/>
          <w:lang w:val="uk-UA"/>
        </w:rPr>
        <w:t>ійснює</w:t>
      </w:r>
      <w:proofErr w:type="spellEnd"/>
      <w:r w:rsidRPr="002C066B">
        <w:rPr>
          <w:sz w:val="28"/>
          <w:szCs w:val="28"/>
          <w:lang w:val="uk-UA"/>
        </w:rPr>
        <w:t xml:space="preserve"> заступник голови районної у місті ради з питань діяльності виконавчих органів – керуючий справами виконкому</w:t>
      </w:r>
      <w:r>
        <w:rPr>
          <w:sz w:val="28"/>
          <w:szCs w:val="28"/>
          <w:lang w:val="uk-UA"/>
        </w:rPr>
        <w:t xml:space="preserve"> та постійна депутатська комісія з питань соціального захисту, охорони здоров'я, материнства та дитинства (Горб І.Ф.)</w:t>
      </w:r>
      <w:r w:rsidRPr="002C066B">
        <w:rPr>
          <w:sz w:val="28"/>
          <w:szCs w:val="28"/>
          <w:lang w:val="uk-UA"/>
        </w:rPr>
        <w:t>.</w:t>
      </w:r>
    </w:p>
    <w:p w:rsidR="004E0138" w:rsidRPr="002C066B" w:rsidRDefault="004E0138" w:rsidP="004E0138">
      <w:pPr>
        <w:ind w:firstLine="600"/>
        <w:jc w:val="both"/>
        <w:rPr>
          <w:sz w:val="28"/>
          <w:szCs w:val="28"/>
          <w:lang w:val="uk-UA"/>
        </w:rPr>
      </w:pPr>
      <w:r w:rsidRPr="002C066B">
        <w:rPr>
          <w:sz w:val="28"/>
          <w:szCs w:val="28"/>
          <w:lang w:val="uk-UA"/>
        </w:rPr>
        <w:t>Механізм реалізації Програми передбачає залучення суб’єктів соціальної роботи, благодійних та громадських організацій, підприємств, установ та організацій різних форм власності тощо.</w:t>
      </w:r>
    </w:p>
    <w:p w:rsidR="004E0138" w:rsidRPr="002C066B" w:rsidRDefault="004E0138" w:rsidP="004E0138">
      <w:pPr>
        <w:ind w:firstLine="600"/>
        <w:jc w:val="both"/>
        <w:rPr>
          <w:sz w:val="28"/>
          <w:szCs w:val="28"/>
          <w:lang w:val="uk-UA"/>
        </w:rPr>
      </w:pPr>
      <w:r w:rsidRPr="002C066B">
        <w:rPr>
          <w:sz w:val="28"/>
          <w:szCs w:val="28"/>
          <w:lang w:val="uk-UA"/>
        </w:rPr>
        <w:t xml:space="preserve">Реалізація Програми відбувається відповідно до вимог чинного законодавства. За необхідності прийняття додаткових нормативно-правових актів районна рада та голова </w:t>
      </w:r>
      <w:r>
        <w:rPr>
          <w:sz w:val="28"/>
          <w:szCs w:val="28"/>
          <w:lang w:val="uk-UA"/>
        </w:rPr>
        <w:t xml:space="preserve">районної у місті ради </w:t>
      </w:r>
      <w:r w:rsidRPr="002C066B">
        <w:rPr>
          <w:sz w:val="28"/>
          <w:szCs w:val="28"/>
          <w:lang w:val="uk-UA"/>
        </w:rPr>
        <w:t xml:space="preserve">за поданням центру соціальних служб для сім’ї, дітей та молоді Шевченківської районної у місті Дніпрі ради приймають відповідні рішення та видають розпорядження. </w:t>
      </w:r>
    </w:p>
    <w:p w:rsidR="004E0138" w:rsidRPr="002C066B" w:rsidRDefault="004E0138" w:rsidP="004E0138">
      <w:pPr>
        <w:ind w:left="360"/>
        <w:jc w:val="both"/>
        <w:rPr>
          <w:sz w:val="28"/>
          <w:szCs w:val="28"/>
          <w:lang w:val="uk-UA"/>
        </w:rPr>
      </w:pPr>
    </w:p>
    <w:p w:rsidR="004E0138" w:rsidRPr="002C066B" w:rsidRDefault="004E0138" w:rsidP="004E0138">
      <w:pPr>
        <w:pStyle w:val="3"/>
        <w:spacing w:before="0" w:after="0"/>
        <w:jc w:val="center"/>
        <w:rPr>
          <w:rFonts w:ascii="Times New Roman" w:hAnsi="Times New Roman" w:cs="Times New Roman"/>
          <w:sz w:val="28"/>
          <w:szCs w:val="28"/>
          <w:lang w:val="uk-UA"/>
        </w:rPr>
      </w:pPr>
      <w:r w:rsidRPr="002C066B">
        <w:rPr>
          <w:rFonts w:ascii="Times New Roman" w:hAnsi="Times New Roman" w:cs="Times New Roman"/>
          <w:sz w:val="28"/>
          <w:szCs w:val="28"/>
          <w:lang w:val="uk-UA"/>
        </w:rPr>
        <w:t>Розділ 7. Очікувані результати, ефективність програми</w:t>
      </w:r>
    </w:p>
    <w:p w:rsidR="004E0138" w:rsidRPr="00985ECB" w:rsidRDefault="004E0138" w:rsidP="004E0138">
      <w:pPr>
        <w:pStyle w:val="3"/>
        <w:spacing w:before="0" w:after="0"/>
        <w:jc w:val="center"/>
        <w:rPr>
          <w:rFonts w:ascii="Times New Roman" w:hAnsi="Times New Roman" w:cs="Times New Roman"/>
          <w:color w:val="FF0000"/>
          <w:sz w:val="28"/>
          <w:szCs w:val="28"/>
          <w:lang w:val="uk-UA"/>
        </w:rPr>
      </w:pPr>
    </w:p>
    <w:p w:rsidR="004E0138" w:rsidRPr="00943574" w:rsidRDefault="004E0138" w:rsidP="004E0138">
      <w:pPr>
        <w:tabs>
          <w:tab w:val="left" w:pos="0"/>
        </w:tabs>
        <w:ind w:firstLine="900"/>
        <w:jc w:val="both"/>
        <w:rPr>
          <w:sz w:val="28"/>
          <w:szCs w:val="28"/>
          <w:lang w:val="uk-UA"/>
        </w:rPr>
      </w:pPr>
      <w:r w:rsidRPr="00943574">
        <w:rPr>
          <w:sz w:val="28"/>
          <w:szCs w:val="28"/>
          <w:lang w:val="uk-UA"/>
        </w:rPr>
        <w:t>Виконання Програми суттєво вплине на створення соціальних умов життєдіяльності, гармонійного та різнобічного розвитку дітей, захист їх конституційних прав, свобод і законних інтересів, задоволення культурних та духовних потреб. Очікується збільшення кількості охоплених соціальними послугами сімей та осіб різних категорій, поліпшення надання соціальних послуг найуразливішим верствам населення, проведення роботи щодо впровадження нових методик та моделей надання соціальних послуг, що значною мірою сприятиме вирішенню проблем сімей з дітьми та осіб, які опинились в складних життєвих обставинах.</w:t>
      </w:r>
    </w:p>
    <w:p w:rsidR="004E0138" w:rsidRPr="00943574" w:rsidRDefault="004E0138" w:rsidP="004E0138">
      <w:pPr>
        <w:pStyle w:val="3"/>
        <w:spacing w:before="0" w:after="0"/>
        <w:ind w:firstLine="708"/>
        <w:jc w:val="both"/>
        <w:rPr>
          <w:rFonts w:ascii="Times New Roman" w:hAnsi="Times New Roman" w:cs="Times New Roman"/>
          <w:b w:val="0"/>
          <w:sz w:val="28"/>
          <w:szCs w:val="28"/>
          <w:lang w:val="uk-UA"/>
        </w:rPr>
      </w:pPr>
    </w:p>
    <w:p w:rsidR="004E0138" w:rsidRPr="00943574" w:rsidRDefault="004E0138" w:rsidP="004E0138">
      <w:pPr>
        <w:jc w:val="both"/>
        <w:rPr>
          <w:sz w:val="28"/>
          <w:szCs w:val="28"/>
          <w:lang w:val="uk-UA"/>
        </w:rPr>
      </w:pPr>
    </w:p>
    <w:p w:rsidR="004E0138" w:rsidRPr="00943574" w:rsidRDefault="004E0138" w:rsidP="004E0138">
      <w:pPr>
        <w:pStyle w:val="a3"/>
        <w:ind w:firstLine="600"/>
        <w:rPr>
          <w:sz w:val="28"/>
          <w:szCs w:val="28"/>
          <w:lang w:val="uk-UA"/>
        </w:rPr>
      </w:pPr>
    </w:p>
    <w:p w:rsidR="004E0138" w:rsidRPr="00943574" w:rsidRDefault="004E0138" w:rsidP="004E0138">
      <w:pPr>
        <w:pStyle w:val="21"/>
        <w:spacing w:line="228" w:lineRule="auto"/>
        <w:ind w:left="0"/>
        <w:jc w:val="both"/>
        <w:rPr>
          <w:rFonts w:ascii="Times New Roman" w:hAnsi="Times New Roman"/>
        </w:rPr>
      </w:pPr>
      <w:r w:rsidRPr="00943574">
        <w:rPr>
          <w:rFonts w:ascii="Times New Roman" w:hAnsi="Times New Roman"/>
          <w:sz w:val="28"/>
          <w:szCs w:val="28"/>
          <w:lang w:val="uk-UA"/>
        </w:rPr>
        <w:t>Голова районної у місті ради</w:t>
      </w:r>
      <w:r w:rsidRPr="00943574">
        <w:rPr>
          <w:rFonts w:ascii="Times New Roman" w:hAnsi="Times New Roman"/>
          <w:sz w:val="28"/>
          <w:szCs w:val="28"/>
          <w:lang w:val="uk-UA"/>
        </w:rPr>
        <w:tab/>
      </w:r>
      <w:r w:rsidRPr="00943574">
        <w:rPr>
          <w:rFonts w:ascii="Times New Roman" w:hAnsi="Times New Roman"/>
          <w:sz w:val="28"/>
          <w:szCs w:val="28"/>
          <w:lang w:val="uk-UA"/>
        </w:rPr>
        <w:tab/>
      </w:r>
      <w:r w:rsidRPr="00943574">
        <w:rPr>
          <w:rFonts w:ascii="Times New Roman" w:hAnsi="Times New Roman"/>
          <w:sz w:val="28"/>
          <w:szCs w:val="28"/>
          <w:lang w:val="uk-UA"/>
        </w:rPr>
        <w:tab/>
      </w:r>
      <w:r w:rsidRPr="00943574">
        <w:rPr>
          <w:rFonts w:ascii="Times New Roman" w:hAnsi="Times New Roman"/>
          <w:sz w:val="28"/>
          <w:szCs w:val="28"/>
          <w:lang w:val="uk-UA"/>
        </w:rPr>
        <w:tab/>
      </w:r>
      <w:r w:rsidRPr="00943574">
        <w:rPr>
          <w:rFonts w:ascii="Times New Roman" w:hAnsi="Times New Roman"/>
          <w:sz w:val="28"/>
          <w:szCs w:val="28"/>
          <w:lang w:val="uk-UA"/>
        </w:rPr>
        <w:tab/>
      </w:r>
      <w:r>
        <w:rPr>
          <w:rFonts w:ascii="Times New Roman" w:hAnsi="Times New Roman"/>
          <w:sz w:val="28"/>
          <w:szCs w:val="28"/>
          <w:lang w:val="uk-UA"/>
        </w:rPr>
        <w:tab/>
        <w:t xml:space="preserve">    </w:t>
      </w:r>
      <w:r w:rsidRPr="00943574">
        <w:rPr>
          <w:rFonts w:ascii="Times New Roman" w:hAnsi="Times New Roman"/>
          <w:sz w:val="28"/>
          <w:szCs w:val="28"/>
          <w:lang w:val="uk-UA"/>
        </w:rPr>
        <w:t xml:space="preserve">А.В. </w:t>
      </w:r>
      <w:proofErr w:type="spellStart"/>
      <w:r w:rsidRPr="00943574">
        <w:rPr>
          <w:rFonts w:ascii="Times New Roman" w:hAnsi="Times New Roman"/>
          <w:sz w:val="28"/>
          <w:szCs w:val="28"/>
          <w:lang w:val="uk-UA"/>
        </w:rPr>
        <w:t>Атаманенко</w:t>
      </w:r>
      <w:proofErr w:type="spellEnd"/>
      <w:r w:rsidRPr="00943574">
        <w:rPr>
          <w:rFonts w:ascii="Times New Roman" w:hAnsi="Times New Roman"/>
          <w:sz w:val="28"/>
          <w:szCs w:val="28"/>
          <w:lang w:val="uk-UA"/>
        </w:rPr>
        <w:t xml:space="preserve"> </w:t>
      </w:r>
    </w:p>
    <w:p w:rsidR="004E0138" w:rsidRPr="00943574" w:rsidRDefault="004E0138" w:rsidP="004E0138">
      <w:pPr>
        <w:tabs>
          <w:tab w:val="left" w:pos="360"/>
        </w:tabs>
        <w:rPr>
          <w:sz w:val="28"/>
          <w:szCs w:val="28"/>
        </w:rPr>
      </w:pPr>
    </w:p>
    <w:p w:rsidR="004E0138" w:rsidRPr="00985ECB" w:rsidRDefault="004E0138" w:rsidP="004E0138">
      <w:pPr>
        <w:tabs>
          <w:tab w:val="left" w:pos="360"/>
        </w:tabs>
        <w:rPr>
          <w:color w:val="FF0000"/>
          <w:sz w:val="28"/>
          <w:szCs w:val="28"/>
          <w:lang w:val="uk-UA"/>
        </w:rPr>
      </w:pPr>
    </w:p>
    <w:p w:rsidR="004E0138" w:rsidRPr="00985ECB" w:rsidRDefault="004E0138" w:rsidP="004E0138">
      <w:pPr>
        <w:tabs>
          <w:tab w:val="left" w:pos="360"/>
        </w:tabs>
        <w:rPr>
          <w:color w:val="FF0000"/>
          <w:sz w:val="28"/>
          <w:szCs w:val="28"/>
          <w:lang w:val="uk-UA"/>
        </w:rPr>
      </w:pPr>
    </w:p>
    <w:p w:rsidR="004E0138" w:rsidRPr="00985ECB" w:rsidRDefault="004E0138" w:rsidP="004E0138">
      <w:pPr>
        <w:ind w:left="6840"/>
        <w:jc w:val="right"/>
        <w:rPr>
          <w:color w:val="FF0000"/>
          <w:sz w:val="28"/>
          <w:szCs w:val="28"/>
          <w:lang w:val="uk-UA"/>
        </w:rPr>
      </w:pPr>
      <w:r w:rsidRPr="00985ECB">
        <w:rPr>
          <w:color w:val="FF0000"/>
          <w:sz w:val="28"/>
          <w:szCs w:val="28"/>
          <w:lang w:val="uk-UA"/>
        </w:rPr>
        <w:t xml:space="preserve">                    </w:t>
      </w:r>
    </w:p>
    <w:p w:rsidR="004E0138" w:rsidRPr="00985ECB" w:rsidRDefault="004E0138" w:rsidP="004E0138">
      <w:pPr>
        <w:ind w:left="6840"/>
        <w:jc w:val="right"/>
        <w:rPr>
          <w:color w:val="FF0000"/>
          <w:sz w:val="28"/>
          <w:szCs w:val="28"/>
          <w:lang w:val="uk-UA"/>
        </w:rPr>
      </w:pPr>
    </w:p>
    <w:p w:rsidR="004E0138" w:rsidRPr="00985ECB" w:rsidRDefault="004E0138" w:rsidP="004E0138">
      <w:pPr>
        <w:ind w:left="6840"/>
        <w:jc w:val="right"/>
        <w:rPr>
          <w:color w:val="FF0000"/>
          <w:sz w:val="28"/>
          <w:szCs w:val="28"/>
          <w:lang w:val="uk-UA"/>
        </w:rPr>
      </w:pPr>
    </w:p>
    <w:p w:rsidR="004E0138" w:rsidRDefault="004E0138" w:rsidP="004E0138">
      <w:pPr>
        <w:ind w:left="6840"/>
        <w:jc w:val="right"/>
        <w:rPr>
          <w:color w:val="FF0000"/>
          <w:sz w:val="28"/>
          <w:szCs w:val="28"/>
          <w:lang w:val="uk-UA"/>
        </w:rPr>
      </w:pPr>
    </w:p>
    <w:p w:rsidR="004E0138" w:rsidRPr="000A4B1B" w:rsidRDefault="004E0138" w:rsidP="004E0138">
      <w:pPr>
        <w:ind w:left="6840"/>
        <w:jc w:val="right"/>
        <w:rPr>
          <w:sz w:val="28"/>
          <w:szCs w:val="28"/>
          <w:lang w:val="uk-UA"/>
        </w:rPr>
      </w:pPr>
    </w:p>
    <w:p w:rsidR="004E0138" w:rsidRPr="000A4B1B" w:rsidRDefault="004E0138" w:rsidP="004E0138">
      <w:pPr>
        <w:ind w:left="6840"/>
        <w:jc w:val="right"/>
        <w:rPr>
          <w:sz w:val="28"/>
          <w:szCs w:val="28"/>
          <w:lang w:val="uk-UA"/>
        </w:rPr>
      </w:pPr>
    </w:p>
    <w:p w:rsidR="004E0138" w:rsidRDefault="004E0138" w:rsidP="004E0138">
      <w:pPr>
        <w:ind w:left="6840"/>
        <w:jc w:val="right"/>
        <w:rPr>
          <w:sz w:val="28"/>
          <w:szCs w:val="28"/>
          <w:lang w:val="uk-UA"/>
        </w:rPr>
      </w:pPr>
    </w:p>
    <w:p w:rsidR="004E0138" w:rsidRDefault="004E0138" w:rsidP="004E0138">
      <w:pPr>
        <w:ind w:left="6840"/>
        <w:jc w:val="right"/>
        <w:rPr>
          <w:sz w:val="28"/>
          <w:szCs w:val="28"/>
          <w:lang w:val="uk-UA"/>
        </w:rPr>
      </w:pPr>
    </w:p>
    <w:p w:rsidR="004E0138" w:rsidRDefault="004E0138" w:rsidP="004E0138">
      <w:pPr>
        <w:ind w:left="6840"/>
        <w:jc w:val="right"/>
        <w:rPr>
          <w:sz w:val="28"/>
          <w:szCs w:val="28"/>
          <w:lang w:val="uk-UA"/>
        </w:rPr>
      </w:pPr>
    </w:p>
    <w:p w:rsidR="004E0138" w:rsidRDefault="004E0138" w:rsidP="004E0138">
      <w:pPr>
        <w:ind w:left="6840"/>
        <w:jc w:val="right"/>
        <w:rPr>
          <w:sz w:val="28"/>
          <w:szCs w:val="28"/>
          <w:lang w:val="uk-UA"/>
        </w:rPr>
      </w:pPr>
    </w:p>
    <w:p w:rsidR="004E0138" w:rsidRDefault="004E0138" w:rsidP="004E0138">
      <w:pPr>
        <w:ind w:left="6840"/>
        <w:jc w:val="right"/>
        <w:rPr>
          <w:sz w:val="28"/>
          <w:szCs w:val="28"/>
          <w:lang w:val="uk-UA"/>
        </w:rPr>
      </w:pPr>
    </w:p>
    <w:p w:rsidR="00F3267C" w:rsidRDefault="00F3267C" w:rsidP="00F3267C">
      <w:pPr>
        <w:rPr>
          <w:sz w:val="28"/>
          <w:szCs w:val="28"/>
          <w:lang w:val="uk-UA"/>
        </w:rPr>
      </w:pPr>
      <w:r>
        <w:rPr>
          <w:sz w:val="28"/>
          <w:szCs w:val="28"/>
          <w:lang w:val="uk-UA"/>
        </w:rPr>
        <w:lastRenderedPageBreak/>
        <w:t xml:space="preserve">                                                                                  Додаток до Програми</w:t>
      </w:r>
    </w:p>
    <w:p w:rsidR="00F3267C" w:rsidRDefault="00F3267C" w:rsidP="00F3267C">
      <w:pPr>
        <w:rPr>
          <w:sz w:val="28"/>
          <w:szCs w:val="28"/>
          <w:lang w:val="uk-UA"/>
        </w:rPr>
      </w:pPr>
      <w:r>
        <w:rPr>
          <w:sz w:val="28"/>
          <w:szCs w:val="28"/>
          <w:lang w:val="uk-UA"/>
        </w:rPr>
        <w:t xml:space="preserve">                                                                                  соціальної підтримки</w:t>
      </w:r>
    </w:p>
    <w:p w:rsidR="00F3267C" w:rsidRDefault="00F3267C" w:rsidP="00F3267C">
      <w:pPr>
        <w:rPr>
          <w:sz w:val="28"/>
          <w:szCs w:val="28"/>
          <w:lang w:val="uk-UA"/>
        </w:rPr>
      </w:pPr>
      <w:r>
        <w:rPr>
          <w:sz w:val="28"/>
          <w:szCs w:val="28"/>
          <w:lang w:val="uk-UA"/>
        </w:rPr>
        <w:t xml:space="preserve">                                                                                  сімей з дітьми та осіб</w:t>
      </w:r>
    </w:p>
    <w:p w:rsidR="00F3267C" w:rsidRDefault="00F3267C" w:rsidP="00F3267C">
      <w:pPr>
        <w:rPr>
          <w:sz w:val="28"/>
          <w:szCs w:val="28"/>
          <w:lang w:val="uk-UA"/>
        </w:rPr>
      </w:pPr>
      <w:r>
        <w:rPr>
          <w:sz w:val="28"/>
          <w:szCs w:val="28"/>
          <w:lang w:val="uk-UA"/>
        </w:rPr>
        <w:t xml:space="preserve">                                                                                  «Родинний дім»</w:t>
      </w:r>
    </w:p>
    <w:p w:rsidR="00F3267C" w:rsidRDefault="00F3267C" w:rsidP="00F3267C">
      <w:pPr>
        <w:rPr>
          <w:sz w:val="28"/>
          <w:szCs w:val="28"/>
          <w:lang w:val="uk-UA"/>
        </w:rPr>
      </w:pPr>
      <w:r>
        <w:rPr>
          <w:sz w:val="28"/>
          <w:szCs w:val="28"/>
          <w:lang w:val="uk-UA"/>
        </w:rPr>
        <w:t xml:space="preserve">                                                                                  в Шевченківському у місті</w:t>
      </w:r>
    </w:p>
    <w:p w:rsidR="00F3267C" w:rsidRDefault="00F3267C" w:rsidP="00F3267C">
      <w:pPr>
        <w:rPr>
          <w:sz w:val="28"/>
          <w:szCs w:val="28"/>
          <w:lang w:val="uk-UA"/>
        </w:rPr>
      </w:pPr>
      <w:r>
        <w:rPr>
          <w:sz w:val="28"/>
          <w:szCs w:val="28"/>
          <w:lang w:val="uk-UA"/>
        </w:rPr>
        <w:t xml:space="preserve">                                                                                  в Дніпрі районі на </w:t>
      </w:r>
    </w:p>
    <w:p w:rsidR="004E0138" w:rsidRDefault="00F3267C" w:rsidP="00F3267C">
      <w:pPr>
        <w:rPr>
          <w:sz w:val="28"/>
          <w:szCs w:val="28"/>
          <w:lang w:val="uk-UA"/>
        </w:rPr>
      </w:pPr>
      <w:r>
        <w:rPr>
          <w:sz w:val="28"/>
          <w:szCs w:val="28"/>
          <w:lang w:val="uk-UA"/>
        </w:rPr>
        <w:t xml:space="preserve">                                                                                  2018-2020 роки </w:t>
      </w:r>
    </w:p>
    <w:p w:rsidR="00F3267C" w:rsidRDefault="00F3267C" w:rsidP="00F3267C">
      <w:pPr>
        <w:rPr>
          <w:sz w:val="28"/>
          <w:szCs w:val="28"/>
          <w:lang w:val="uk-UA"/>
        </w:rPr>
      </w:pPr>
    </w:p>
    <w:p w:rsidR="00F3267C" w:rsidRDefault="00F3267C" w:rsidP="00F3267C">
      <w:pPr>
        <w:rPr>
          <w:sz w:val="28"/>
          <w:szCs w:val="28"/>
          <w:lang w:val="uk-UA"/>
        </w:rPr>
      </w:pPr>
    </w:p>
    <w:p w:rsidR="00F3267C" w:rsidRDefault="00F3267C" w:rsidP="00F3267C">
      <w:pPr>
        <w:rPr>
          <w:sz w:val="28"/>
          <w:szCs w:val="28"/>
          <w:lang w:val="uk-UA"/>
        </w:rPr>
      </w:pPr>
    </w:p>
    <w:p w:rsidR="004E0138" w:rsidRDefault="004E0138" w:rsidP="004E0138">
      <w:pPr>
        <w:ind w:left="6840"/>
        <w:jc w:val="right"/>
        <w:rPr>
          <w:sz w:val="28"/>
          <w:szCs w:val="28"/>
          <w:lang w:val="uk-UA"/>
        </w:rPr>
      </w:pPr>
    </w:p>
    <w:p w:rsidR="004E0138" w:rsidRPr="000A4B1B" w:rsidRDefault="004E0138" w:rsidP="004E0138">
      <w:pPr>
        <w:jc w:val="center"/>
        <w:rPr>
          <w:b/>
          <w:sz w:val="28"/>
          <w:szCs w:val="28"/>
          <w:lang w:val="uk-UA"/>
        </w:rPr>
      </w:pPr>
      <w:r w:rsidRPr="000A4B1B">
        <w:rPr>
          <w:b/>
          <w:sz w:val="28"/>
          <w:szCs w:val="28"/>
          <w:lang w:val="uk-UA"/>
        </w:rPr>
        <w:t>Паспорт</w:t>
      </w:r>
    </w:p>
    <w:p w:rsidR="004E0138" w:rsidRPr="000A4B1B" w:rsidRDefault="004E0138" w:rsidP="004E0138">
      <w:pPr>
        <w:jc w:val="center"/>
        <w:rPr>
          <w:b/>
          <w:sz w:val="28"/>
          <w:szCs w:val="28"/>
          <w:lang w:val="uk-UA"/>
        </w:rPr>
      </w:pPr>
      <w:r w:rsidRPr="000A4B1B">
        <w:rPr>
          <w:b/>
          <w:sz w:val="28"/>
          <w:szCs w:val="28"/>
          <w:lang w:val="uk-UA"/>
        </w:rPr>
        <w:t xml:space="preserve"> соціальної підтримки сімей з дітьми та осіб «Родинний дім» </w:t>
      </w:r>
    </w:p>
    <w:p w:rsidR="004E0138" w:rsidRPr="000A4B1B" w:rsidRDefault="004E0138" w:rsidP="004E0138">
      <w:pPr>
        <w:jc w:val="center"/>
        <w:rPr>
          <w:b/>
          <w:sz w:val="28"/>
          <w:szCs w:val="28"/>
          <w:lang w:val="uk-UA"/>
        </w:rPr>
      </w:pPr>
      <w:r w:rsidRPr="000A4B1B">
        <w:rPr>
          <w:b/>
          <w:sz w:val="28"/>
          <w:szCs w:val="28"/>
          <w:lang w:val="uk-UA"/>
        </w:rPr>
        <w:t>на 2018-2020 роки</w:t>
      </w:r>
    </w:p>
    <w:p w:rsidR="004E0138" w:rsidRPr="000A4B1B" w:rsidRDefault="004E0138" w:rsidP="004E0138">
      <w:pPr>
        <w:jc w:val="center"/>
        <w:rPr>
          <w:b/>
          <w:sz w:val="28"/>
          <w:szCs w:val="28"/>
          <w:lang w:val="uk-UA"/>
        </w:rPr>
      </w:pPr>
    </w:p>
    <w:p w:rsidR="004E0138" w:rsidRPr="000A4B1B" w:rsidRDefault="004E0138" w:rsidP="004E0138">
      <w:pPr>
        <w:jc w:val="both"/>
        <w:rPr>
          <w:sz w:val="28"/>
          <w:szCs w:val="28"/>
          <w:u w:val="single"/>
          <w:lang w:val="uk-UA"/>
        </w:rPr>
      </w:pPr>
      <w:r w:rsidRPr="001F2FFA">
        <w:rPr>
          <w:sz w:val="28"/>
          <w:szCs w:val="28"/>
          <w:lang w:val="uk-UA"/>
        </w:rPr>
        <w:t>1.</w:t>
      </w:r>
      <w:r w:rsidRPr="000A4B1B">
        <w:rPr>
          <w:sz w:val="28"/>
          <w:szCs w:val="28"/>
          <w:lang w:val="uk-UA"/>
        </w:rPr>
        <w:t xml:space="preserve">   </w:t>
      </w:r>
      <w:r w:rsidRPr="000A4B1B">
        <w:rPr>
          <w:sz w:val="28"/>
          <w:szCs w:val="28"/>
          <w:u w:val="single"/>
          <w:lang w:val="uk-UA"/>
        </w:rPr>
        <w:t xml:space="preserve">    01                        Шевченківська районна у місті Дніпрі рада</w:t>
      </w:r>
    </w:p>
    <w:p w:rsidR="004E0138" w:rsidRPr="000A4B1B" w:rsidRDefault="004E0138" w:rsidP="004E0138">
      <w:pPr>
        <w:jc w:val="both"/>
        <w:rPr>
          <w:lang w:val="uk-UA"/>
        </w:rPr>
      </w:pPr>
      <w:r w:rsidRPr="000A4B1B">
        <w:rPr>
          <w:sz w:val="28"/>
          <w:szCs w:val="28"/>
          <w:lang w:val="uk-UA"/>
        </w:rPr>
        <w:t xml:space="preserve">      </w:t>
      </w:r>
      <w:r w:rsidRPr="000A4B1B">
        <w:rPr>
          <w:lang w:val="uk-UA"/>
        </w:rPr>
        <w:t>(КПВК ДБ)                                    (найменування головного розпорядника)</w:t>
      </w:r>
    </w:p>
    <w:p w:rsidR="004E0138" w:rsidRPr="000A4B1B" w:rsidRDefault="004E0138" w:rsidP="004E0138">
      <w:pPr>
        <w:jc w:val="both"/>
        <w:rPr>
          <w:sz w:val="28"/>
          <w:szCs w:val="28"/>
          <w:lang w:val="uk-UA"/>
        </w:rPr>
      </w:pPr>
    </w:p>
    <w:p w:rsidR="004E0138" w:rsidRPr="000A4B1B" w:rsidRDefault="004E0138" w:rsidP="004E0138">
      <w:pPr>
        <w:jc w:val="both"/>
        <w:rPr>
          <w:sz w:val="28"/>
          <w:szCs w:val="28"/>
          <w:u w:val="single"/>
          <w:lang w:val="uk-UA"/>
        </w:rPr>
      </w:pPr>
      <w:r w:rsidRPr="000A4B1B">
        <w:rPr>
          <w:sz w:val="28"/>
          <w:szCs w:val="28"/>
          <w:lang w:val="uk-UA"/>
        </w:rPr>
        <w:t xml:space="preserve">2.   </w:t>
      </w:r>
      <w:r w:rsidRPr="000A4B1B">
        <w:rPr>
          <w:sz w:val="28"/>
          <w:szCs w:val="28"/>
          <w:u w:val="single"/>
          <w:lang w:val="uk-UA"/>
        </w:rPr>
        <w:t xml:space="preserve">    1040                    Центр соціальних служб для сім’ї, дітей та молоді</w:t>
      </w:r>
    </w:p>
    <w:p w:rsidR="004E0138" w:rsidRPr="000A4B1B" w:rsidRDefault="004E0138" w:rsidP="004E0138">
      <w:pPr>
        <w:jc w:val="both"/>
        <w:rPr>
          <w:lang w:val="uk-UA"/>
        </w:rPr>
      </w:pPr>
      <w:r w:rsidRPr="000A4B1B">
        <w:rPr>
          <w:sz w:val="28"/>
          <w:szCs w:val="28"/>
          <w:lang w:val="uk-UA"/>
        </w:rPr>
        <w:t xml:space="preserve">      </w:t>
      </w:r>
      <w:r w:rsidRPr="000A4B1B">
        <w:rPr>
          <w:lang w:val="uk-UA"/>
        </w:rPr>
        <w:t>(КФКВКБ)                                    (найменування відповідального виконавця)</w:t>
      </w:r>
    </w:p>
    <w:p w:rsidR="004E0138" w:rsidRPr="000A4B1B" w:rsidRDefault="004E0138" w:rsidP="004E0138">
      <w:pPr>
        <w:jc w:val="both"/>
        <w:rPr>
          <w:sz w:val="28"/>
          <w:szCs w:val="28"/>
          <w:lang w:val="uk-UA"/>
        </w:rPr>
      </w:pPr>
    </w:p>
    <w:p w:rsidR="004E0138" w:rsidRPr="000A4B1B" w:rsidRDefault="004E0138" w:rsidP="004E0138">
      <w:pPr>
        <w:jc w:val="both"/>
        <w:rPr>
          <w:sz w:val="26"/>
          <w:szCs w:val="26"/>
          <w:u w:val="single"/>
          <w:lang w:val="uk-UA"/>
        </w:rPr>
      </w:pPr>
      <w:r w:rsidRPr="000A4B1B">
        <w:rPr>
          <w:sz w:val="28"/>
          <w:szCs w:val="28"/>
          <w:lang w:val="uk-UA"/>
        </w:rPr>
        <w:t>3.</w:t>
      </w:r>
      <w:r w:rsidRPr="000A4B1B">
        <w:rPr>
          <w:sz w:val="26"/>
          <w:szCs w:val="26"/>
          <w:u w:val="single"/>
          <w:lang w:val="uk-UA"/>
        </w:rPr>
        <w:t xml:space="preserve"> 091102      </w:t>
      </w:r>
      <w:r w:rsidRPr="000A4B1B">
        <w:rPr>
          <w:sz w:val="28"/>
          <w:szCs w:val="28"/>
          <w:u w:val="single"/>
          <w:lang w:val="uk-UA"/>
        </w:rPr>
        <w:t xml:space="preserve">Програма соціальної підтримки сімей з дітьми та осіб «Родинний дім» </w:t>
      </w:r>
      <w:r w:rsidRPr="000A4B1B">
        <w:rPr>
          <w:sz w:val="26"/>
          <w:szCs w:val="26"/>
          <w:u w:val="single"/>
          <w:lang w:val="uk-UA"/>
        </w:rPr>
        <w:t xml:space="preserve">   </w:t>
      </w:r>
    </w:p>
    <w:p w:rsidR="004E0138" w:rsidRPr="000A4B1B" w:rsidRDefault="004E0138" w:rsidP="004E0138">
      <w:pPr>
        <w:jc w:val="both"/>
        <w:rPr>
          <w:sz w:val="26"/>
          <w:szCs w:val="26"/>
          <w:u w:val="single"/>
          <w:lang w:val="uk-UA"/>
        </w:rPr>
      </w:pPr>
      <w:r w:rsidRPr="000A4B1B">
        <w:rPr>
          <w:lang w:val="uk-UA"/>
        </w:rPr>
        <w:t xml:space="preserve">   (КТКВКБ)</w:t>
      </w:r>
      <w:r w:rsidRPr="000A4B1B">
        <w:rPr>
          <w:sz w:val="20"/>
          <w:szCs w:val="20"/>
          <w:lang w:val="uk-UA"/>
        </w:rPr>
        <w:t xml:space="preserve">  </w:t>
      </w:r>
      <w:r w:rsidRPr="000A4B1B">
        <w:rPr>
          <w:lang w:val="uk-UA"/>
        </w:rPr>
        <w:t xml:space="preserve">                            (найменування бюджетної програми)</w:t>
      </w:r>
    </w:p>
    <w:p w:rsidR="004E0138" w:rsidRDefault="004E0138" w:rsidP="004E0138">
      <w:pPr>
        <w:jc w:val="both"/>
        <w:rPr>
          <w:sz w:val="28"/>
          <w:szCs w:val="28"/>
          <w:lang w:val="uk-UA"/>
        </w:rPr>
      </w:pPr>
    </w:p>
    <w:p w:rsidR="004E0138" w:rsidRPr="000A4B1B" w:rsidRDefault="004E0138" w:rsidP="004E0138">
      <w:pPr>
        <w:jc w:val="both"/>
        <w:rPr>
          <w:sz w:val="28"/>
          <w:szCs w:val="28"/>
          <w:lang w:val="uk-UA"/>
        </w:rPr>
      </w:pPr>
    </w:p>
    <w:p w:rsidR="004E0138" w:rsidRPr="00C30D61" w:rsidRDefault="004E0138" w:rsidP="004E0138">
      <w:pPr>
        <w:jc w:val="center"/>
        <w:rPr>
          <w:sz w:val="28"/>
          <w:szCs w:val="28"/>
          <w:lang w:val="uk-UA"/>
        </w:rPr>
      </w:pPr>
      <w:r w:rsidRPr="00C30D61">
        <w:rPr>
          <w:sz w:val="28"/>
          <w:szCs w:val="28"/>
          <w:lang w:val="uk-UA"/>
        </w:rPr>
        <w:t>4. Обсяг бюджетних призначень із загального фонду</w:t>
      </w:r>
    </w:p>
    <w:p w:rsidR="004E0138" w:rsidRPr="00C30D61" w:rsidRDefault="004E0138" w:rsidP="004E0138">
      <w:pPr>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657"/>
        <w:gridCol w:w="1760"/>
        <w:gridCol w:w="1843"/>
        <w:gridCol w:w="986"/>
      </w:tblGrid>
      <w:tr w:rsidR="004E0138" w:rsidRPr="00C30D61" w:rsidTr="008717C7">
        <w:trPr>
          <w:cantSplit/>
          <w:trHeight w:val="320"/>
          <w:jc w:val="center"/>
        </w:trPr>
        <w:tc>
          <w:tcPr>
            <w:tcW w:w="2256" w:type="dxa"/>
            <w:vMerge w:val="restart"/>
            <w:vAlign w:val="center"/>
          </w:tcPr>
          <w:p w:rsidR="004E0138" w:rsidRPr="00C30D61" w:rsidRDefault="004E0138" w:rsidP="008717C7">
            <w:pPr>
              <w:jc w:val="center"/>
              <w:rPr>
                <w:b/>
                <w:sz w:val="28"/>
                <w:szCs w:val="28"/>
                <w:lang w:val="uk-UA"/>
              </w:rPr>
            </w:pPr>
            <w:r w:rsidRPr="00C30D61">
              <w:rPr>
                <w:b/>
                <w:sz w:val="28"/>
                <w:szCs w:val="28"/>
                <w:lang w:val="uk-UA"/>
              </w:rPr>
              <w:t>Джерела фінансування</w:t>
            </w:r>
          </w:p>
        </w:tc>
        <w:tc>
          <w:tcPr>
            <w:tcW w:w="2657" w:type="dxa"/>
            <w:vMerge w:val="restart"/>
            <w:vAlign w:val="center"/>
          </w:tcPr>
          <w:p w:rsidR="004E0138" w:rsidRPr="00C30D61" w:rsidRDefault="004E0138" w:rsidP="008717C7">
            <w:pPr>
              <w:jc w:val="center"/>
              <w:rPr>
                <w:b/>
                <w:sz w:val="28"/>
                <w:szCs w:val="28"/>
                <w:lang w:val="uk-UA"/>
              </w:rPr>
            </w:pPr>
            <w:r w:rsidRPr="00C30D61">
              <w:rPr>
                <w:b/>
                <w:sz w:val="28"/>
                <w:szCs w:val="28"/>
                <w:lang w:val="uk-UA"/>
              </w:rPr>
              <w:t>Обсяг фінансування, усього (тис. грн.)</w:t>
            </w:r>
          </w:p>
        </w:tc>
        <w:tc>
          <w:tcPr>
            <w:tcW w:w="4589" w:type="dxa"/>
            <w:gridSpan w:val="3"/>
            <w:vAlign w:val="center"/>
          </w:tcPr>
          <w:p w:rsidR="004E0138" w:rsidRPr="00C30D61" w:rsidRDefault="004E0138" w:rsidP="008717C7">
            <w:pPr>
              <w:jc w:val="center"/>
              <w:rPr>
                <w:b/>
                <w:sz w:val="28"/>
                <w:szCs w:val="28"/>
                <w:lang w:val="uk-UA"/>
              </w:rPr>
            </w:pPr>
            <w:r w:rsidRPr="00C30D61">
              <w:rPr>
                <w:b/>
                <w:sz w:val="28"/>
                <w:szCs w:val="28"/>
                <w:lang w:val="uk-UA"/>
              </w:rPr>
              <w:t>Обсяг фінансування за роками виконання, тис. грн.</w:t>
            </w:r>
          </w:p>
        </w:tc>
      </w:tr>
      <w:tr w:rsidR="004E0138" w:rsidRPr="00C30D61" w:rsidTr="008717C7">
        <w:trPr>
          <w:cantSplit/>
          <w:trHeight w:val="320"/>
          <w:jc w:val="center"/>
        </w:trPr>
        <w:tc>
          <w:tcPr>
            <w:tcW w:w="2256" w:type="dxa"/>
            <w:vMerge/>
            <w:vAlign w:val="center"/>
          </w:tcPr>
          <w:p w:rsidR="004E0138" w:rsidRPr="00C30D61" w:rsidRDefault="004E0138" w:rsidP="008717C7">
            <w:pPr>
              <w:rPr>
                <w:b/>
                <w:sz w:val="28"/>
                <w:szCs w:val="28"/>
                <w:lang w:val="uk-UA"/>
              </w:rPr>
            </w:pPr>
          </w:p>
        </w:tc>
        <w:tc>
          <w:tcPr>
            <w:tcW w:w="0" w:type="auto"/>
            <w:vMerge/>
            <w:vAlign w:val="center"/>
          </w:tcPr>
          <w:p w:rsidR="004E0138" w:rsidRPr="00C30D61" w:rsidRDefault="004E0138" w:rsidP="008717C7">
            <w:pPr>
              <w:rPr>
                <w:b/>
                <w:sz w:val="28"/>
                <w:szCs w:val="28"/>
                <w:lang w:val="uk-UA"/>
              </w:rPr>
            </w:pPr>
          </w:p>
        </w:tc>
        <w:tc>
          <w:tcPr>
            <w:tcW w:w="1760" w:type="dxa"/>
            <w:vAlign w:val="center"/>
          </w:tcPr>
          <w:p w:rsidR="004E0138" w:rsidRPr="00C30D61" w:rsidRDefault="004E0138" w:rsidP="008717C7">
            <w:pPr>
              <w:jc w:val="center"/>
              <w:rPr>
                <w:b/>
                <w:sz w:val="28"/>
                <w:szCs w:val="28"/>
                <w:lang w:val="uk-UA"/>
              </w:rPr>
            </w:pPr>
            <w:r w:rsidRPr="00C30D61">
              <w:rPr>
                <w:b/>
                <w:sz w:val="28"/>
                <w:szCs w:val="28"/>
                <w:lang w:val="uk-UA"/>
              </w:rPr>
              <w:t>2018</w:t>
            </w:r>
          </w:p>
        </w:tc>
        <w:tc>
          <w:tcPr>
            <w:tcW w:w="1843" w:type="dxa"/>
            <w:vAlign w:val="center"/>
          </w:tcPr>
          <w:p w:rsidR="004E0138" w:rsidRPr="00C30D61" w:rsidRDefault="004E0138" w:rsidP="008717C7">
            <w:pPr>
              <w:jc w:val="center"/>
              <w:rPr>
                <w:b/>
                <w:sz w:val="28"/>
                <w:szCs w:val="28"/>
                <w:lang w:val="uk-UA"/>
              </w:rPr>
            </w:pPr>
            <w:r w:rsidRPr="00C30D61">
              <w:rPr>
                <w:b/>
                <w:sz w:val="28"/>
                <w:szCs w:val="28"/>
                <w:lang w:val="uk-UA"/>
              </w:rPr>
              <w:t>2019</w:t>
            </w:r>
          </w:p>
        </w:tc>
        <w:tc>
          <w:tcPr>
            <w:tcW w:w="986" w:type="dxa"/>
            <w:vAlign w:val="center"/>
          </w:tcPr>
          <w:p w:rsidR="004E0138" w:rsidRPr="00C30D61" w:rsidRDefault="004E0138" w:rsidP="008717C7">
            <w:pPr>
              <w:jc w:val="center"/>
              <w:rPr>
                <w:b/>
                <w:sz w:val="28"/>
                <w:szCs w:val="28"/>
                <w:lang w:val="uk-UA"/>
              </w:rPr>
            </w:pPr>
            <w:r w:rsidRPr="00C30D61">
              <w:rPr>
                <w:b/>
                <w:sz w:val="28"/>
                <w:szCs w:val="28"/>
                <w:lang w:val="uk-UA"/>
              </w:rPr>
              <w:t>2020</w:t>
            </w:r>
          </w:p>
        </w:tc>
      </w:tr>
      <w:tr w:rsidR="004E0138" w:rsidRPr="00C30D61" w:rsidTr="008717C7">
        <w:trPr>
          <w:trHeight w:val="192"/>
          <w:jc w:val="center"/>
        </w:trPr>
        <w:tc>
          <w:tcPr>
            <w:tcW w:w="2256" w:type="dxa"/>
            <w:vAlign w:val="center"/>
          </w:tcPr>
          <w:p w:rsidR="004E0138" w:rsidRPr="001F2FFA" w:rsidRDefault="004E0138" w:rsidP="008717C7">
            <w:pPr>
              <w:jc w:val="center"/>
              <w:rPr>
                <w:sz w:val="28"/>
                <w:szCs w:val="28"/>
                <w:lang w:val="uk-UA"/>
              </w:rPr>
            </w:pPr>
            <w:r w:rsidRPr="001F2FFA">
              <w:rPr>
                <w:sz w:val="28"/>
                <w:szCs w:val="28"/>
                <w:lang w:val="uk-UA"/>
              </w:rPr>
              <w:t>Бюджет району у місті</w:t>
            </w:r>
          </w:p>
        </w:tc>
        <w:tc>
          <w:tcPr>
            <w:tcW w:w="2657" w:type="dxa"/>
            <w:vAlign w:val="center"/>
          </w:tcPr>
          <w:p w:rsidR="004E0138" w:rsidRPr="001F2FFA" w:rsidRDefault="004E0138" w:rsidP="008717C7">
            <w:pPr>
              <w:jc w:val="center"/>
              <w:rPr>
                <w:sz w:val="28"/>
                <w:szCs w:val="28"/>
                <w:lang w:val="uk-UA"/>
              </w:rPr>
            </w:pPr>
            <w:r w:rsidRPr="001F2FFA">
              <w:rPr>
                <w:sz w:val="28"/>
                <w:szCs w:val="28"/>
                <w:lang w:val="uk-UA"/>
              </w:rPr>
              <w:t>34,246</w:t>
            </w:r>
          </w:p>
        </w:tc>
        <w:tc>
          <w:tcPr>
            <w:tcW w:w="1760" w:type="dxa"/>
            <w:vAlign w:val="center"/>
          </w:tcPr>
          <w:p w:rsidR="004E0138" w:rsidRPr="001F2FFA" w:rsidRDefault="004E0138" w:rsidP="008717C7">
            <w:pPr>
              <w:tabs>
                <w:tab w:val="left" w:pos="0"/>
              </w:tabs>
              <w:jc w:val="center"/>
              <w:rPr>
                <w:sz w:val="28"/>
                <w:szCs w:val="28"/>
                <w:lang w:val="uk-UA"/>
              </w:rPr>
            </w:pPr>
            <w:r w:rsidRPr="001F2FFA">
              <w:rPr>
                <w:sz w:val="28"/>
                <w:szCs w:val="28"/>
                <w:lang w:val="uk-UA"/>
              </w:rPr>
              <w:t>10,8</w:t>
            </w:r>
          </w:p>
        </w:tc>
        <w:tc>
          <w:tcPr>
            <w:tcW w:w="1843" w:type="dxa"/>
            <w:vAlign w:val="center"/>
          </w:tcPr>
          <w:p w:rsidR="004E0138" w:rsidRPr="001F2FFA" w:rsidRDefault="004E0138" w:rsidP="008717C7">
            <w:pPr>
              <w:tabs>
                <w:tab w:val="left" w:pos="0"/>
              </w:tabs>
              <w:jc w:val="center"/>
              <w:rPr>
                <w:sz w:val="28"/>
                <w:szCs w:val="28"/>
                <w:lang w:val="uk-UA"/>
              </w:rPr>
            </w:pPr>
            <w:r w:rsidRPr="001F2FFA">
              <w:rPr>
                <w:sz w:val="28"/>
                <w:szCs w:val="28"/>
                <w:lang w:val="uk-UA"/>
              </w:rPr>
              <w:t>11,437</w:t>
            </w:r>
          </w:p>
        </w:tc>
        <w:tc>
          <w:tcPr>
            <w:tcW w:w="986" w:type="dxa"/>
            <w:vAlign w:val="center"/>
          </w:tcPr>
          <w:p w:rsidR="004E0138" w:rsidRPr="001F2FFA" w:rsidRDefault="004E0138" w:rsidP="008717C7">
            <w:pPr>
              <w:tabs>
                <w:tab w:val="left" w:pos="0"/>
              </w:tabs>
              <w:jc w:val="center"/>
              <w:rPr>
                <w:sz w:val="28"/>
                <w:szCs w:val="28"/>
                <w:lang w:val="uk-UA"/>
              </w:rPr>
            </w:pPr>
            <w:r w:rsidRPr="001F2FFA">
              <w:rPr>
                <w:sz w:val="28"/>
                <w:szCs w:val="28"/>
                <w:lang w:val="uk-UA"/>
              </w:rPr>
              <w:t>12,009</w:t>
            </w:r>
          </w:p>
        </w:tc>
      </w:tr>
    </w:tbl>
    <w:p w:rsidR="004E0138" w:rsidRDefault="004E0138" w:rsidP="004E0138">
      <w:pPr>
        <w:jc w:val="both"/>
        <w:rPr>
          <w:sz w:val="28"/>
          <w:szCs w:val="28"/>
          <w:lang w:val="uk-UA"/>
        </w:rPr>
      </w:pPr>
    </w:p>
    <w:p w:rsidR="004E0138" w:rsidRPr="00C30D61" w:rsidRDefault="004E0138" w:rsidP="004E0138">
      <w:pPr>
        <w:jc w:val="both"/>
        <w:rPr>
          <w:sz w:val="28"/>
          <w:szCs w:val="28"/>
          <w:lang w:val="uk-UA"/>
        </w:rPr>
      </w:pPr>
    </w:p>
    <w:p w:rsidR="004E0138" w:rsidRPr="001818EE" w:rsidRDefault="004E0138" w:rsidP="004E0138">
      <w:pPr>
        <w:pStyle w:val="a7"/>
        <w:spacing w:after="0"/>
        <w:ind w:left="0" w:firstLine="708"/>
        <w:jc w:val="both"/>
        <w:rPr>
          <w:sz w:val="28"/>
          <w:szCs w:val="28"/>
          <w:lang w:val="uk-UA"/>
        </w:rPr>
      </w:pPr>
      <w:r w:rsidRPr="0010265F">
        <w:rPr>
          <w:sz w:val="28"/>
          <w:szCs w:val="28"/>
          <w:lang w:val="uk-UA"/>
        </w:rPr>
        <w:t xml:space="preserve">5. Підстави для виконання бюджетної програми: </w:t>
      </w:r>
      <w:r w:rsidRPr="0010265F">
        <w:rPr>
          <w:b/>
          <w:bCs/>
          <w:sz w:val="28"/>
          <w:szCs w:val="28"/>
          <w:lang w:val="uk-UA"/>
        </w:rPr>
        <w:t xml:space="preserve">Закони України </w:t>
      </w:r>
      <w:r w:rsidRPr="0010265F">
        <w:rPr>
          <w:bCs/>
          <w:sz w:val="28"/>
          <w:szCs w:val="28"/>
          <w:lang w:val="uk-UA"/>
        </w:rPr>
        <w:t>«Про соціальну роботу з сім’ями, дітьми та молоддю»</w:t>
      </w:r>
      <w:r>
        <w:rPr>
          <w:bCs/>
          <w:sz w:val="28"/>
          <w:szCs w:val="28"/>
          <w:lang w:val="uk-UA"/>
        </w:rPr>
        <w:t>,</w:t>
      </w:r>
      <w:r w:rsidRPr="0010265F">
        <w:rPr>
          <w:bCs/>
          <w:sz w:val="28"/>
          <w:szCs w:val="28"/>
          <w:lang w:val="uk-UA"/>
        </w:rPr>
        <w:t xml:space="preserve"> «Про соціальні послуги»</w:t>
      </w:r>
      <w:r>
        <w:rPr>
          <w:bCs/>
          <w:sz w:val="28"/>
          <w:szCs w:val="28"/>
          <w:lang w:val="uk-UA"/>
        </w:rPr>
        <w:t>,</w:t>
      </w:r>
      <w:r w:rsidRPr="0010265F">
        <w:rPr>
          <w:bCs/>
          <w:sz w:val="28"/>
          <w:szCs w:val="28"/>
          <w:lang w:val="uk-UA"/>
        </w:rPr>
        <w:t xml:space="preserve"> «Про сприяння соціальному становленню та розвитку молоді в Україні»</w:t>
      </w:r>
      <w:r>
        <w:rPr>
          <w:bCs/>
          <w:sz w:val="28"/>
          <w:szCs w:val="28"/>
          <w:lang w:val="uk-UA"/>
        </w:rPr>
        <w:t>,</w:t>
      </w:r>
      <w:r w:rsidRPr="0010265F">
        <w:rPr>
          <w:bCs/>
          <w:sz w:val="28"/>
          <w:szCs w:val="28"/>
          <w:lang w:val="uk-UA"/>
        </w:rPr>
        <w:t xml:space="preserve"> </w:t>
      </w:r>
      <w:r w:rsidRPr="0010265F">
        <w:rPr>
          <w:sz w:val="28"/>
          <w:szCs w:val="28"/>
          <w:lang w:val="uk-UA"/>
        </w:rPr>
        <w:t>«</w:t>
      </w:r>
      <w:r w:rsidRPr="0010265F">
        <w:rPr>
          <w:bCs/>
          <w:sz w:val="28"/>
          <w:szCs w:val="28"/>
          <w:lang w:val="uk-UA"/>
        </w:rPr>
        <w:t>Про охорону дитинства»</w:t>
      </w:r>
      <w:r>
        <w:rPr>
          <w:bCs/>
          <w:sz w:val="28"/>
          <w:szCs w:val="28"/>
          <w:lang w:val="uk-UA"/>
        </w:rPr>
        <w:t>,</w:t>
      </w:r>
      <w:r w:rsidRPr="0010265F">
        <w:rPr>
          <w:bCs/>
          <w:sz w:val="28"/>
          <w:szCs w:val="28"/>
          <w:lang w:val="uk-UA"/>
        </w:rPr>
        <w:t xml:space="preserve"> «Про забезпечення організаційно-правових умов соціального захисту дітей-сиріт та дітей, позбавлених батьківського піклування»</w:t>
      </w:r>
      <w:r>
        <w:rPr>
          <w:bCs/>
          <w:sz w:val="28"/>
          <w:szCs w:val="28"/>
          <w:lang w:val="uk-UA"/>
        </w:rPr>
        <w:t>,</w:t>
      </w:r>
      <w:r w:rsidRPr="0010265F">
        <w:rPr>
          <w:bCs/>
          <w:sz w:val="28"/>
          <w:szCs w:val="28"/>
          <w:lang w:val="uk-UA"/>
        </w:rPr>
        <w:t xml:space="preserve"> «Про попереднє ув'язнення»</w:t>
      </w:r>
      <w:r>
        <w:rPr>
          <w:bCs/>
          <w:sz w:val="28"/>
          <w:szCs w:val="28"/>
          <w:lang w:val="uk-UA"/>
        </w:rPr>
        <w:t>,</w:t>
      </w:r>
      <w:r w:rsidRPr="0010265F">
        <w:rPr>
          <w:bCs/>
          <w:sz w:val="28"/>
          <w:szCs w:val="28"/>
          <w:lang w:val="uk-UA"/>
        </w:rPr>
        <w:t xml:space="preserve"> </w:t>
      </w:r>
      <w:r w:rsidRPr="0010265F">
        <w:rPr>
          <w:sz w:val="28"/>
          <w:szCs w:val="28"/>
          <w:lang w:val="uk-UA"/>
        </w:rPr>
        <w:t>«Про реабілітацію інвалідів»</w:t>
      </w:r>
      <w:r>
        <w:rPr>
          <w:sz w:val="28"/>
          <w:szCs w:val="28"/>
          <w:lang w:val="uk-UA"/>
        </w:rPr>
        <w:t>,</w:t>
      </w:r>
      <w:r w:rsidRPr="0010265F">
        <w:rPr>
          <w:sz w:val="28"/>
          <w:szCs w:val="28"/>
          <w:lang w:val="uk-UA"/>
        </w:rPr>
        <w:t xml:space="preserve"> «Про ратифікацію Європейської соціальної Хартії (переглянутої)»</w:t>
      </w:r>
      <w:r>
        <w:rPr>
          <w:sz w:val="28"/>
          <w:szCs w:val="28"/>
          <w:lang w:val="uk-UA"/>
        </w:rPr>
        <w:t>,</w:t>
      </w:r>
      <w:r w:rsidRPr="0010265F">
        <w:rPr>
          <w:sz w:val="28"/>
          <w:szCs w:val="28"/>
          <w:lang w:val="uk-UA"/>
        </w:rPr>
        <w:t xml:space="preserve"> «Про житловий фонд соціального призначення», </w:t>
      </w:r>
      <w:r w:rsidRPr="0010265F">
        <w:rPr>
          <w:b/>
          <w:sz w:val="28"/>
          <w:szCs w:val="28"/>
          <w:lang w:val="uk-UA"/>
        </w:rPr>
        <w:t>Постанови Кабінету Міністрів України</w:t>
      </w:r>
      <w:r w:rsidRPr="0010265F">
        <w:rPr>
          <w:sz w:val="28"/>
          <w:szCs w:val="28"/>
          <w:lang w:val="uk-UA"/>
        </w:rPr>
        <w:t xml:space="preserve"> від 26.04.2002 № 564 «Про затвердження Положення про дитячий будинок сімейного типу» (зі змінами)</w:t>
      </w:r>
      <w:r>
        <w:rPr>
          <w:sz w:val="28"/>
          <w:szCs w:val="28"/>
          <w:lang w:val="uk-UA"/>
        </w:rPr>
        <w:t>,</w:t>
      </w:r>
      <w:r w:rsidRPr="0010265F">
        <w:rPr>
          <w:sz w:val="28"/>
          <w:szCs w:val="28"/>
          <w:lang w:val="uk-UA"/>
        </w:rPr>
        <w:t xml:space="preserve"> від 26.04.2002 № 565 «Про затвердження </w:t>
      </w:r>
      <w:r w:rsidRPr="0010265F">
        <w:rPr>
          <w:sz w:val="28"/>
          <w:szCs w:val="28"/>
          <w:lang w:val="uk-UA"/>
        </w:rPr>
        <w:lastRenderedPageBreak/>
        <w:t>Положення про прийомну сім’ю» (зі змінами)</w:t>
      </w:r>
      <w:r>
        <w:rPr>
          <w:sz w:val="28"/>
          <w:szCs w:val="28"/>
          <w:lang w:val="uk-UA"/>
        </w:rPr>
        <w:t>,</w:t>
      </w:r>
      <w:r w:rsidRPr="0010265F">
        <w:rPr>
          <w:sz w:val="28"/>
          <w:szCs w:val="28"/>
          <w:lang w:val="uk-UA"/>
        </w:rPr>
        <w:t xml:space="preserve"> від 26.04.2003 № 616 «Про затвердження Порядку розгляду заяв та повідомлень про вчинення насильства в сім’ї або реальну його загрозу» (зі змінами)</w:t>
      </w:r>
      <w:r>
        <w:rPr>
          <w:sz w:val="28"/>
          <w:szCs w:val="28"/>
          <w:lang w:val="uk-UA"/>
        </w:rPr>
        <w:t>,</w:t>
      </w:r>
      <w:r w:rsidRPr="0010265F">
        <w:rPr>
          <w:sz w:val="28"/>
          <w:szCs w:val="28"/>
          <w:lang w:val="uk-UA"/>
        </w:rPr>
        <w:t xml:space="preserve"> від 21.11.2013 № 895 «Про затвердження Порядку взаємодії суб’єктів соціального супроводу сімей (осіб), які перебувають у складних життєвих обставинах»</w:t>
      </w:r>
      <w:r>
        <w:rPr>
          <w:sz w:val="28"/>
          <w:szCs w:val="28"/>
          <w:lang w:val="uk-UA"/>
        </w:rPr>
        <w:t>,</w:t>
      </w:r>
      <w:r w:rsidRPr="0010265F">
        <w:rPr>
          <w:sz w:val="28"/>
          <w:szCs w:val="28"/>
          <w:lang w:val="uk-UA"/>
        </w:rPr>
        <w:t xml:space="preserve"> від 21.11.2013 № 896 «Про затвердження Порядку виявлення сімей (осіб), які перебувають у складних життєвих обставинах, надання їм соціальних послуг та здійснення соціального супроводу таких </w:t>
      </w:r>
      <w:r w:rsidRPr="00BB0158">
        <w:rPr>
          <w:sz w:val="28"/>
          <w:szCs w:val="28"/>
          <w:lang w:val="uk-UA"/>
        </w:rPr>
        <w:t>сімей (осіб)»</w:t>
      </w:r>
      <w:r>
        <w:rPr>
          <w:sz w:val="28"/>
          <w:szCs w:val="28"/>
          <w:lang w:val="uk-UA"/>
        </w:rPr>
        <w:t>,</w:t>
      </w:r>
      <w:r w:rsidRPr="00BB0158">
        <w:rPr>
          <w:sz w:val="28"/>
          <w:szCs w:val="28"/>
          <w:lang w:val="uk-UA"/>
        </w:rPr>
        <w:t xml:space="preserve"> від</w:t>
      </w:r>
      <w:r>
        <w:rPr>
          <w:bCs/>
          <w:sz w:val="28"/>
          <w:szCs w:val="28"/>
          <w:lang w:val="uk-UA"/>
        </w:rPr>
        <w:t xml:space="preserve"> 30.10.2014</w:t>
      </w:r>
      <w:r w:rsidRPr="00BB0158">
        <w:rPr>
          <w:bCs/>
          <w:sz w:val="28"/>
          <w:szCs w:val="28"/>
          <w:lang w:val="uk-UA"/>
        </w:rPr>
        <w:t xml:space="preserve"> № 623 «Про внесення змін до деяких постанов</w:t>
      </w:r>
      <w:r w:rsidRPr="0010265F">
        <w:rPr>
          <w:bCs/>
          <w:sz w:val="28"/>
          <w:szCs w:val="28"/>
          <w:lang w:val="uk-UA"/>
        </w:rPr>
        <w:t xml:space="preserve"> Кабінету Міністрів </w:t>
      </w:r>
      <w:r w:rsidRPr="001818EE">
        <w:rPr>
          <w:bCs/>
          <w:sz w:val="28"/>
          <w:szCs w:val="28"/>
          <w:lang w:val="uk-UA"/>
        </w:rPr>
        <w:t xml:space="preserve">України щодо функціональних обов’язків державного соціального інспектора», </w:t>
      </w:r>
      <w:r w:rsidRPr="001818EE">
        <w:rPr>
          <w:b/>
          <w:sz w:val="28"/>
          <w:szCs w:val="28"/>
          <w:lang w:val="uk-UA"/>
        </w:rPr>
        <w:t xml:space="preserve">Накази </w:t>
      </w:r>
      <w:proofErr w:type="spellStart"/>
      <w:r w:rsidRPr="001818EE">
        <w:rPr>
          <w:b/>
          <w:sz w:val="28"/>
          <w:szCs w:val="28"/>
          <w:lang w:val="uk-UA"/>
        </w:rPr>
        <w:t>Мінсім’ямолодьспорту</w:t>
      </w:r>
      <w:proofErr w:type="spellEnd"/>
      <w:r w:rsidRPr="001818EE">
        <w:rPr>
          <w:b/>
          <w:sz w:val="28"/>
          <w:szCs w:val="28"/>
          <w:lang w:val="uk-UA"/>
        </w:rPr>
        <w:t xml:space="preserve">, </w:t>
      </w:r>
      <w:proofErr w:type="spellStart"/>
      <w:r w:rsidRPr="001818EE">
        <w:rPr>
          <w:b/>
          <w:sz w:val="28"/>
          <w:szCs w:val="28"/>
          <w:lang w:val="uk-UA"/>
        </w:rPr>
        <w:t>Мінсоцполітики</w:t>
      </w:r>
      <w:proofErr w:type="spellEnd"/>
      <w:r w:rsidRPr="001818EE">
        <w:rPr>
          <w:b/>
          <w:sz w:val="28"/>
          <w:szCs w:val="28"/>
          <w:lang w:val="uk-UA"/>
        </w:rPr>
        <w:t xml:space="preserve"> та спільні накази з іншими органами виконавчої влади (з питань проведення соціальної роботи з різними категоріями отримувачів послуг):</w:t>
      </w:r>
      <w:r w:rsidRPr="001818EE">
        <w:rPr>
          <w:sz w:val="28"/>
          <w:szCs w:val="28"/>
          <w:lang w:val="uk-UA"/>
        </w:rPr>
        <w:t xml:space="preserve"> </w:t>
      </w:r>
      <w:proofErr w:type="spellStart"/>
      <w:r w:rsidRPr="001818EE">
        <w:rPr>
          <w:sz w:val="28"/>
          <w:szCs w:val="28"/>
          <w:lang w:val="uk-UA"/>
        </w:rPr>
        <w:t>вiд</w:t>
      </w:r>
      <w:proofErr w:type="spellEnd"/>
      <w:r w:rsidRPr="001818EE">
        <w:rPr>
          <w:sz w:val="28"/>
          <w:szCs w:val="28"/>
          <w:lang w:val="uk-UA"/>
        </w:rPr>
        <w:t xml:space="preserve"> 23.09.2009 № 3357 «</w:t>
      </w:r>
      <w:hyperlink r:id="rId5" w:history="1">
        <w:r w:rsidRPr="004E0138">
          <w:rPr>
            <w:rStyle w:val="a5"/>
            <w:color w:val="auto"/>
            <w:sz w:val="28"/>
            <w:szCs w:val="28"/>
            <w:u w:val="none"/>
            <w:lang w:val="uk-UA"/>
          </w:rPr>
          <w:t>Про затвердження Порядку здійснення соціального супроводження прийомних сімей та дитячих будинків сімейного типу</w:t>
        </w:r>
      </w:hyperlink>
      <w:r w:rsidRPr="004E0138">
        <w:rPr>
          <w:sz w:val="28"/>
          <w:szCs w:val="28"/>
          <w:lang w:val="uk-UA"/>
        </w:rPr>
        <w:t>»</w:t>
      </w:r>
      <w:r>
        <w:rPr>
          <w:sz w:val="28"/>
          <w:szCs w:val="28"/>
          <w:lang w:val="uk-UA"/>
        </w:rPr>
        <w:t>,</w:t>
      </w:r>
      <w:r w:rsidRPr="004E0138">
        <w:rPr>
          <w:sz w:val="28"/>
          <w:szCs w:val="28"/>
          <w:lang w:val="uk-UA"/>
        </w:rPr>
        <w:t xml:space="preserve"> від 25.09.2009 № 3385 «Про затве</w:t>
      </w:r>
      <w:r w:rsidRPr="001818EE">
        <w:rPr>
          <w:sz w:val="28"/>
          <w:szCs w:val="28"/>
          <w:lang w:val="uk-UA"/>
        </w:rPr>
        <w:t>рдження Порядку взаємодії центрів соціальних служб для сім’ї, дітей та молоді і служб у справах дітей у процесі встановлення опіки та піклування, створення та забезпечення діяльності прийомних сімей та дитячих будинків сімейного типу»</w:t>
      </w:r>
      <w:r>
        <w:rPr>
          <w:sz w:val="28"/>
          <w:szCs w:val="28"/>
          <w:lang w:val="uk-UA"/>
        </w:rPr>
        <w:t>,</w:t>
      </w:r>
      <w:r w:rsidRPr="001818EE">
        <w:rPr>
          <w:sz w:val="28"/>
          <w:szCs w:val="28"/>
          <w:lang w:val="uk-UA"/>
        </w:rPr>
        <w:t xml:space="preserve"> спільний наказ </w:t>
      </w:r>
      <w:proofErr w:type="spellStart"/>
      <w:r w:rsidRPr="001818EE">
        <w:rPr>
          <w:sz w:val="28"/>
          <w:szCs w:val="28"/>
          <w:lang w:val="uk-UA"/>
        </w:rPr>
        <w:t>Мінсім’ямолодьспорту</w:t>
      </w:r>
      <w:proofErr w:type="spellEnd"/>
      <w:r w:rsidRPr="001818EE">
        <w:rPr>
          <w:sz w:val="28"/>
          <w:szCs w:val="28"/>
          <w:lang w:val="uk-UA"/>
        </w:rPr>
        <w:t xml:space="preserve"> і МОН від 28.09.2007 № 3455/853 «Про затвердження Порядку взаємодії центрів соціальних служб для сім’ї, дітей та молоді та управлінь (відділів) освіти щодо підготовки до самостійного життя дітей-сиріт та дітей, позбавлених батьківського піклування, з числа учнів старших та випускних класів інтернатних закладів і шкіл соціальної реабілітації»</w:t>
      </w:r>
      <w:r>
        <w:rPr>
          <w:sz w:val="28"/>
          <w:szCs w:val="28"/>
          <w:lang w:val="uk-UA"/>
        </w:rPr>
        <w:t>,</w:t>
      </w:r>
      <w:r w:rsidRPr="001818EE">
        <w:rPr>
          <w:sz w:val="28"/>
          <w:szCs w:val="28"/>
          <w:lang w:val="uk-UA"/>
        </w:rPr>
        <w:t xml:space="preserve"> спільний наказ Держдепартаменту з питань виконання покарань, </w:t>
      </w:r>
      <w:proofErr w:type="spellStart"/>
      <w:r w:rsidRPr="001818EE">
        <w:rPr>
          <w:sz w:val="28"/>
          <w:szCs w:val="28"/>
          <w:lang w:val="uk-UA"/>
        </w:rPr>
        <w:t>Мінсім’ямолодьспорту</w:t>
      </w:r>
      <w:proofErr w:type="spellEnd"/>
      <w:r w:rsidRPr="001818EE">
        <w:rPr>
          <w:sz w:val="28"/>
          <w:szCs w:val="28"/>
          <w:lang w:val="uk-UA"/>
        </w:rPr>
        <w:t xml:space="preserve"> від 28.10.2008 № 288/4322 «Про затвердження Порядку взаємодії кримінально-виконавчої інспекції і центрів соціальних служб для сім’ї, дітей та молоді щодо забезпечення соціального супроводу і контролю за поведінкою дітей та молоді, які засуджені до покарань, не пов’язаних з позбавленням волі, звільнені від відбування покарання з випробуванням або умовно-достроково»</w:t>
      </w:r>
      <w:r>
        <w:rPr>
          <w:sz w:val="28"/>
          <w:szCs w:val="28"/>
          <w:lang w:val="uk-UA"/>
        </w:rPr>
        <w:t>,</w:t>
      </w:r>
      <w:r w:rsidRPr="001818EE">
        <w:rPr>
          <w:iCs/>
          <w:sz w:val="28"/>
          <w:szCs w:val="28"/>
          <w:lang w:val="uk-UA"/>
        </w:rPr>
        <w:t xml:space="preserve"> спільний наказ </w:t>
      </w:r>
      <w:proofErr w:type="spellStart"/>
      <w:r w:rsidRPr="001818EE">
        <w:rPr>
          <w:iCs/>
          <w:sz w:val="28"/>
          <w:szCs w:val="28"/>
          <w:lang w:val="uk-UA"/>
        </w:rPr>
        <w:t>Мінсім’ямолодьспорту</w:t>
      </w:r>
      <w:proofErr w:type="spellEnd"/>
      <w:r w:rsidRPr="001818EE">
        <w:rPr>
          <w:iCs/>
          <w:sz w:val="28"/>
          <w:szCs w:val="28"/>
          <w:lang w:val="uk-UA"/>
        </w:rPr>
        <w:t xml:space="preserve"> та МВС від </w:t>
      </w:r>
      <w:r w:rsidRPr="001818EE">
        <w:rPr>
          <w:sz w:val="28"/>
          <w:szCs w:val="28"/>
          <w:lang w:val="uk-UA"/>
        </w:rPr>
        <w:t>07.09.2009 № 3131/386 «Про затвердження Інструкції щодо порядку взаємодії управлінь (відділів) у справах сім'ї, молоді та спорту, служб у справах дітей, центрів соціальних служб для сім'ї, дітей та молоді та відповідних підрозділів органів внутрішніх справ з питань здійснення заходів з попередження насильства в сім'ї»</w:t>
      </w:r>
      <w:r>
        <w:rPr>
          <w:sz w:val="28"/>
          <w:szCs w:val="28"/>
          <w:lang w:val="uk-UA"/>
        </w:rPr>
        <w:t>,</w:t>
      </w:r>
      <w:r w:rsidRPr="001818EE">
        <w:rPr>
          <w:sz w:val="28"/>
          <w:szCs w:val="28"/>
          <w:lang w:val="uk-UA"/>
        </w:rPr>
        <w:t xml:space="preserve"> спільний наказ Мінсоцполітики, МОЗ, Міністерства освіти і науки, молоді та спорту, МВС України від 01.06.2012 № 329/409/652/502 «Про взаємодію місцевих органів виконавчої влади з питань здійснення контролю за умовами утримання і виховання дітей-сиріт та дітей, позбавлених батьківського піклування, які виховуються в прийомних сім’ях та дитячих будинках сімейного типу, соціального супроводження прийомних сімей та дитячих будинків сімейного типу», обласні, міські програми щодо соціальної роботи з дітьми, молоддю та сім’ями.</w:t>
      </w:r>
    </w:p>
    <w:p w:rsidR="004E0138" w:rsidRPr="00985ECB" w:rsidRDefault="004E0138" w:rsidP="004E0138">
      <w:pPr>
        <w:pStyle w:val="a7"/>
        <w:spacing w:after="0"/>
        <w:ind w:left="720"/>
        <w:jc w:val="both"/>
        <w:rPr>
          <w:b/>
          <w:color w:val="FF0000"/>
          <w:sz w:val="28"/>
          <w:szCs w:val="28"/>
          <w:lang w:val="uk-UA"/>
        </w:rPr>
      </w:pPr>
    </w:p>
    <w:p w:rsidR="004E0138" w:rsidRPr="000A4B1B" w:rsidRDefault="004E0138" w:rsidP="004E0138">
      <w:pPr>
        <w:pStyle w:val="a7"/>
        <w:spacing w:after="0"/>
        <w:ind w:left="0" w:firstLine="708"/>
        <w:jc w:val="both"/>
        <w:rPr>
          <w:sz w:val="28"/>
          <w:szCs w:val="28"/>
          <w:lang w:val="uk-UA"/>
        </w:rPr>
      </w:pPr>
      <w:r w:rsidRPr="000A4B1B">
        <w:rPr>
          <w:sz w:val="28"/>
          <w:szCs w:val="28"/>
          <w:lang w:val="uk-UA"/>
        </w:rPr>
        <w:t>6. Мета програми: соціальна підтримка сімей з дітьми та осіб, надання їм комплексу соціальних послуг для подолання складних життєвих обставин.</w:t>
      </w:r>
    </w:p>
    <w:p w:rsidR="004E0138" w:rsidRPr="00985ECB" w:rsidRDefault="004E0138" w:rsidP="004E0138">
      <w:pPr>
        <w:pStyle w:val="a7"/>
        <w:spacing w:after="0"/>
        <w:ind w:left="720"/>
        <w:jc w:val="both"/>
        <w:rPr>
          <w:color w:val="FF0000"/>
          <w:sz w:val="28"/>
          <w:szCs w:val="28"/>
          <w:lang w:val="uk-UA"/>
        </w:rPr>
      </w:pP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 xml:space="preserve">7. Завдання, спрямовані на досягнення мети, визначеної паспортом бюджетної програми: </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1) забезпечення раннього виявлення, обліку, соціального супроводу сімей та осіб, які опинились в складних життєвих обставинах;</w:t>
      </w:r>
    </w:p>
    <w:p w:rsidR="004E0138" w:rsidRPr="00C30D61" w:rsidRDefault="004E0138" w:rsidP="004E0138">
      <w:pPr>
        <w:ind w:firstLine="600"/>
        <w:jc w:val="both"/>
        <w:rPr>
          <w:sz w:val="28"/>
          <w:szCs w:val="28"/>
          <w:lang w:val="uk-UA"/>
        </w:rPr>
      </w:pPr>
      <w:r w:rsidRPr="00BB0158">
        <w:rPr>
          <w:sz w:val="28"/>
          <w:szCs w:val="28"/>
          <w:lang w:val="uk-UA"/>
        </w:rPr>
        <w:t>2) забезпечення соціального обслуговування сімей, дітей та молоді шляхом надання їм послуг з соціального супроводу; консультування; соціальної профілактики</w:t>
      </w:r>
      <w:r w:rsidRPr="001555EE">
        <w:rPr>
          <w:sz w:val="28"/>
          <w:szCs w:val="28"/>
          <w:lang w:val="uk-UA"/>
        </w:rPr>
        <w:t xml:space="preserve">, соціальної інтеграції та реінтеграції; соціальної адаптації; соціального супроводу сімей, в яких виховуються діти-сироти і діти, позбавлені батьківського піклування; кризового та екстреного втручання; представництва інтересів; посередництва (медіації) сім’ям, дітям </w:t>
      </w:r>
      <w:r w:rsidRPr="00C30D61">
        <w:rPr>
          <w:sz w:val="28"/>
          <w:szCs w:val="28"/>
          <w:lang w:val="uk-UA"/>
        </w:rPr>
        <w:t>та молоді;</w:t>
      </w:r>
    </w:p>
    <w:p w:rsidR="004E0138" w:rsidRPr="00C30D61" w:rsidRDefault="004E0138" w:rsidP="004E0138">
      <w:pPr>
        <w:pStyle w:val="a6"/>
        <w:spacing w:before="0" w:beforeAutospacing="0" w:after="0"/>
        <w:ind w:firstLine="708"/>
        <w:jc w:val="both"/>
        <w:rPr>
          <w:sz w:val="28"/>
          <w:szCs w:val="28"/>
          <w:lang w:val="uk-UA"/>
        </w:rPr>
      </w:pPr>
      <w:r w:rsidRPr="00C30D61">
        <w:rPr>
          <w:sz w:val="28"/>
          <w:szCs w:val="28"/>
          <w:lang w:val="uk-UA"/>
        </w:rPr>
        <w:t xml:space="preserve">3) </w:t>
      </w:r>
      <w:proofErr w:type="spellStart"/>
      <w:r w:rsidRPr="00C30D61">
        <w:rPr>
          <w:sz w:val="28"/>
          <w:szCs w:val="28"/>
        </w:rPr>
        <w:t>виділення</w:t>
      </w:r>
      <w:proofErr w:type="spellEnd"/>
      <w:r w:rsidRPr="00C30D61">
        <w:rPr>
          <w:sz w:val="28"/>
          <w:szCs w:val="28"/>
        </w:rPr>
        <w:t xml:space="preserve"> </w:t>
      </w:r>
      <w:proofErr w:type="spellStart"/>
      <w:r w:rsidRPr="00C30D61">
        <w:rPr>
          <w:sz w:val="28"/>
          <w:szCs w:val="28"/>
        </w:rPr>
        <w:t>бюджетних</w:t>
      </w:r>
      <w:proofErr w:type="spellEnd"/>
      <w:r w:rsidRPr="00C30D61">
        <w:rPr>
          <w:sz w:val="28"/>
          <w:szCs w:val="28"/>
        </w:rPr>
        <w:t xml:space="preserve"> </w:t>
      </w:r>
      <w:proofErr w:type="spellStart"/>
      <w:r w:rsidRPr="00C30D61">
        <w:rPr>
          <w:sz w:val="28"/>
          <w:szCs w:val="28"/>
        </w:rPr>
        <w:t>коштів</w:t>
      </w:r>
      <w:proofErr w:type="spellEnd"/>
      <w:r w:rsidRPr="00C30D61">
        <w:rPr>
          <w:sz w:val="28"/>
          <w:szCs w:val="28"/>
        </w:rPr>
        <w:t xml:space="preserve"> для </w:t>
      </w:r>
      <w:proofErr w:type="spellStart"/>
      <w:r w:rsidRPr="00C30D61">
        <w:rPr>
          <w:sz w:val="28"/>
          <w:szCs w:val="28"/>
        </w:rPr>
        <w:t>забезпечення</w:t>
      </w:r>
      <w:proofErr w:type="spellEnd"/>
      <w:r w:rsidRPr="00C30D61">
        <w:rPr>
          <w:sz w:val="28"/>
          <w:szCs w:val="28"/>
        </w:rPr>
        <w:t xml:space="preserve"> </w:t>
      </w:r>
      <w:proofErr w:type="spellStart"/>
      <w:r w:rsidRPr="00C30D61">
        <w:rPr>
          <w:sz w:val="28"/>
          <w:szCs w:val="28"/>
        </w:rPr>
        <w:t>покращення</w:t>
      </w:r>
      <w:proofErr w:type="spellEnd"/>
      <w:r w:rsidRPr="00C30D61">
        <w:rPr>
          <w:sz w:val="28"/>
          <w:szCs w:val="28"/>
        </w:rPr>
        <w:t xml:space="preserve"> доступу за </w:t>
      </w:r>
      <w:proofErr w:type="spellStart"/>
      <w:r w:rsidRPr="00C30D61">
        <w:rPr>
          <w:sz w:val="28"/>
          <w:szCs w:val="28"/>
        </w:rPr>
        <w:t>місцем</w:t>
      </w:r>
      <w:proofErr w:type="spellEnd"/>
      <w:r w:rsidRPr="00C30D61">
        <w:rPr>
          <w:sz w:val="28"/>
          <w:szCs w:val="28"/>
        </w:rPr>
        <w:t xml:space="preserve"> </w:t>
      </w:r>
      <w:proofErr w:type="spellStart"/>
      <w:r w:rsidRPr="00C30D61">
        <w:rPr>
          <w:sz w:val="28"/>
          <w:szCs w:val="28"/>
        </w:rPr>
        <w:t>мешкання</w:t>
      </w:r>
      <w:proofErr w:type="spellEnd"/>
      <w:r w:rsidRPr="00C30D61">
        <w:rPr>
          <w:sz w:val="28"/>
          <w:szCs w:val="28"/>
        </w:rPr>
        <w:t xml:space="preserve"> </w:t>
      </w:r>
      <w:proofErr w:type="spellStart"/>
      <w:r w:rsidRPr="00C30D61">
        <w:rPr>
          <w:sz w:val="28"/>
          <w:szCs w:val="28"/>
        </w:rPr>
        <w:t>сімей</w:t>
      </w:r>
      <w:proofErr w:type="spellEnd"/>
      <w:r w:rsidRPr="00C30D61">
        <w:rPr>
          <w:sz w:val="28"/>
          <w:szCs w:val="28"/>
        </w:rPr>
        <w:t xml:space="preserve"> з </w:t>
      </w:r>
      <w:proofErr w:type="spellStart"/>
      <w:r w:rsidRPr="00C30D61">
        <w:rPr>
          <w:sz w:val="28"/>
          <w:szCs w:val="28"/>
        </w:rPr>
        <w:t>дітьми</w:t>
      </w:r>
      <w:proofErr w:type="spellEnd"/>
      <w:r w:rsidRPr="00C30D61">
        <w:rPr>
          <w:sz w:val="28"/>
          <w:szCs w:val="28"/>
        </w:rPr>
        <w:t xml:space="preserve"> та </w:t>
      </w:r>
      <w:proofErr w:type="spellStart"/>
      <w:r w:rsidRPr="00C30D61">
        <w:rPr>
          <w:sz w:val="28"/>
          <w:szCs w:val="28"/>
        </w:rPr>
        <w:t>осіб</w:t>
      </w:r>
      <w:proofErr w:type="spellEnd"/>
      <w:r w:rsidRPr="00C30D61">
        <w:rPr>
          <w:sz w:val="28"/>
          <w:szCs w:val="28"/>
        </w:rPr>
        <w:t xml:space="preserve"> </w:t>
      </w:r>
      <w:proofErr w:type="spellStart"/>
      <w:r w:rsidRPr="00C30D61">
        <w:rPr>
          <w:sz w:val="28"/>
          <w:szCs w:val="28"/>
        </w:rPr>
        <w:t>різних</w:t>
      </w:r>
      <w:proofErr w:type="spellEnd"/>
      <w:r w:rsidRPr="00C30D61">
        <w:rPr>
          <w:sz w:val="28"/>
          <w:szCs w:val="28"/>
        </w:rPr>
        <w:t xml:space="preserve"> </w:t>
      </w:r>
      <w:proofErr w:type="spellStart"/>
      <w:r w:rsidRPr="00C30D61">
        <w:rPr>
          <w:sz w:val="28"/>
          <w:szCs w:val="28"/>
        </w:rPr>
        <w:t>категорій</w:t>
      </w:r>
      <w:proofErr w:type="spellEnd"/>
      <w:r w:rsidRPr="00C30D61">
        <w:rPr>
          <w:sz w:val="28"/>
          <w:szCs w:val="28"/>
        </w:rPr>
        <w:t>;</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4) здійснення соціально-профілактичної роботи щодо запобігання вчинення насильства в сім`ї, торгівлі людьми;</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5) здійснення заходів, спрямованих на соціальну та психологічну адаптацію дітей-сиріт і дітей, позбавлених батьківського піклування, осіб з їх числа з метою підготовки до самостійного життя, організацію здійснення наставництва;</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6) здійснення соціальної роботи, спрямованої на запобігання відмови від новонародженої дитини;</w:t>
      </w:r>
    </w:p>
    <w:p w:rsidR="004E0138" w:rsidRPr="00BB0158" w:rsidRDefault="004E0138" w:rsidP="004E0138">
      <w:pPr>
        <w:ind w:firstLine="600"/>
        <w:jc w:val="both"/>
        <w:rPr>
          <w:sz w:val="28"/>
          <w:szCs w:val="28"/>
          <w:lang w:val="uk-UA"/>
        </w:rPr>
      </w:pPr>
      <w:r w:rsidRPr="00BB0158">
        <w:rPr>
          <w:sz w:val="28"/>
          <w:szCs w:val="28"/>
          <w:lang w:val="uk-UA"/>
        </w:rPr>
        <w:t>7) забезпечення взаємодії із структурними підрозділами районної у місті ради, підприємствами, установами та організаціями, а також залучення потенціалу територіальної громади до проведення соціальної роботи з сім’ями, дітьми та молоддю;</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8) здійснення соціального супроводження прийомних сімей, дитячих будинків сімейного типу;</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9) здійснення соціального патронажу молоді, яка відбуває чи відбула покарання у формі обмеження або позбавлення волі на певний строк, робота з умовно засудженими;</w:t>
      </w:r>
    </w:p>
    <w:p w:rsidR="004E0138" w:rsidRPr="00C30D61" w:rsidRDefault="004E0138" w:rsidP="004E0138">
      <w:pPr>
        <w:pStyle w:val="a6"/>
        <w:spacing w:before="0" w:beforeAutospacing="0" w:after="0"/>
        <w:ind w:firstLine="708"/>
        <w:jc w:val="both"/>
        <w:rPr>
          <w:sz w:val="28"/>
          <w:szCs w:val="28"/>
          <w:lang w:val="uk-UA"/>
        </w:rPr>
      </w:pPr>
      <w:r w:rsidRPr="00C30D61">
        <w:rPr>
          <w:sz w:val="28"/>
          <w:szCs w:val="28"/>
          <w:lang w:val="uk-UA"/>
        </w:rPr>
        <w:t>10) проведення роботи із запобігання вчиненню правопорушень та профілактики с</w:t>
      </w:r>
      <w:proofErr w:type="spellStart"/>
      <w:r w:rsidRPr="00C30D61">
        <w:rPr>
          <w:sz w:val="28"/>
          <w:szCs w:val="28"/>
        </w:rPr>
        <w:t>оціально</w:t>
      </w:r>
      <w:proofErr w:type="spellEnd"/>
      <w:r w:rsidRPr="00C30D61">
        <w:rPr>
          <w:sz w:val="28"/>
          <w:szCs w:val="28"/>
        </w:rPr>
        <w:t xml:space="preserve"> </w:t>
      </w:r>
      <w:proofErr w:type="spellStart"/>
      <w:r w:rsidRPr="00C30D61">
        <w:rPr>
          <w:sz w:val="28"/>
          <w:szCs w:val="28"/>
        </w:rPr>
        <w:t>небезпечних</w:t>
      </w:r>
      <w:proofErr w:type="spellEnd"/>
      <w:r w:rsidRPr="00C30D61">
        <w:rPr>
          <w:sz w:val="28"/>
          <w:szCs w:val="28"/>
        </w:rPr>
        <w:t xml:space="preserve"> хвороб у </w:t>
      </w:r>
      <w:proofErr w:type="spellStart"/>
      <w:r w:rsidRPr="00C30D61">
        <w:rPr>
          <w:sz w:val="28"/>
          <w:szCs w:val="28"/>
        </w:rPr>
        <w:t>дитячому</w:t>
      </w:r>
      <w:proofErr w:type="spellEnd"/>
      <w:r w:rsidRPr="00C30D61">
        <w:rPr>
          <w:sz w:val="28"/>
          <w:szCs w:val="28"/>
        </w:rPr>
        <w:t xml:space="preserve"> та </w:t>
      </w:r>
      <w:proofErr w:type="spellStart"/>
      <w:r w:rsidRPr="00C30D61">
        <w:rPr>
          <w:sz w:val="28"/>
          <w:szCs w:val="28"/>
        </w:rPr>
        <w:t>молодіжному</w:t>
      </w:r>
      <w:proofErr w:type="spellEnd"/>
      <w:r w:rsidRPr="00C30D61">
        <w:rPr>
          <w:sz w:val="28"/>
          <w:szCs w:val="28"/>
        </w:rPr>
        <w:t xml:space="preserve"> </w:t>
      </w:r>
      <w:proofErr w:type="spellStart"/>
      <w:r w:rsidRPr="00C30D61">
        <w:rPr>
          <w:sz w:val="28"/>
          <w:szCs w:val="28"/>
        </w:rPr>
        <w:t>середовищі</w:t>
      </w:r>
      <w:proofErr w:type="spellEnd"/>
      <w:r w:rsidRPr="00C30D61">
        <w:rPr>
          <w:sz w:val="28"/>
          <w:szCs w:val="28"/>
        </w:rPr>
        <w:t>, пропаганд</w:t>
      </w:r>
      <w:r w:rsidRPr="00C30D61">
        <w:rPr>
          <w:sz w:val="28"/>
          <w:szCs w:val="28"/>
          <w:lang w:val="uk-UA"/>
        </w:rPr>
        <w:t>а</w:t>
      </w:r>
      <w:r w:rsidRPr="00C30D61">
        <w:rPr>
          <w:sz w:val="28"/>
          <w:szCs w:val="28"/>
        </w:rPr>
        <w:t xml:space="preserve"> здорового способу </w:t>
      </w:r>
      <w:proofErr w:type="spellStart"/>
      <w:r w:rsidRPr="00C30D61">
        <w:rPr>
          <w:sz w:val="28"/>
          <w:szCs w:val="28"/>
        </w:rPr>
        <w:t>життя</w:t>
      </w:r>
      <w:proofErr w:type="spellEnd"/>
      <w:r w:rsidRPr="00C30D61">
        <w:rPr>
          <w:sz w:val="28"/>
          <w:szCs w:val="28"/>
        </w:rPr>
        <w:t>;</w:t>
      </w:r>
    </w:p>
    <w:p w:rsidR="004E0138" w:rsidRPr="00E81CF2" w:rsidRDefault="004E0138" w:rsidP="004E0138">
      <w:pPr>
        <w:pStyle w:val="a6"/>
        <w:spacing w:before="0" w:beforeAutospacing="0" w:after="0"/>
        <w:ind w:firstLine="708"/>
        <w:jc w:val="both"/>
        <w:rPr>
          <w:color w:val="FF0000"/>
          <w:sz w:val="28"/>
          <w:szCs w:val="28"/>
          <w:lang w:val="uk-UA"/>
        </w:rPr>
      </w:pPr>
      <w:r w:rsidRPr="00C30D61">
        <w:rPr>
          <w:sz w:val="28"/>
          <w:szCs w:val="28"/>
          <w:lang w:val="uk-UA"/>
        </w:rPr>
        <w:t>11) в</w:t>
      </w:r>
      <w:proofErr w:type="spellStart"/>
      <w:r w:rsidRPr="00C30D61">
        <w:rPr>
          <w:sz w:val="28"/>
          <w:szCs w:val="28"/>
        </w:rPr>
        <w:t>провадж</w:t>
      </w:r>
      <w:r w:rsidRPr="00C30D61">
        <w:rPr>
          <w:sz w:val="28"/>
          <w:szCs w:val="28"/>
          <w:lang w:val="uk-UA"/>
        </w:rPr>
        <w:t>ення</w:t>
      </w:r>
      <w:proofErr w:type="spellEnd"/>
      <w:r w:rsidRPr="00C30D61">
        <w:rPr>
          <w:sz w:val="28"/>
          <w:szCs w:val="28"/>
        </w:rPr>
        <w:t xml:space="preserve"> </w:t>
      </w:r>
      <w:proofErr w:type="spellStart"/>
      <w:r w:rsidRPr="00C30D61">
        <w:rPr>
          <w:sz w:val="28"/>
          <w:szCs w:val="28"/>
        </w:rPr>
        <w:t>новітні</w:t>
      </w:r>
      <w:proofErr w:type="spellEnd"/>
      <w:r w:rsidRPr="00C30D61">
        <w:rPr>
          <w:sz w:val="28"/>
          <w:szCs w:val="28"/>
          <w:lang w:val="uk-UA"/>
        </w:rPr>
        <w:t>х</w:t>
      </w:r>
      <w:r w:rsidRPr="00C30D61">
        <w:rPr>
          <w:sz w:val="28"/>
          <w:szCs w:val="28"/>
        </w:rPr>
        <w:t xml:space="preserve"> </w:t>
      </w:r>
      <w:proofErr w:type="spellStart"/>
      <w:r w:rsidRPr="00C30D61">
        <w:rPr>
          <w:sz w:val="28"/>
          <w:szCs w:val="28"/>
        </w:rPr>
        <w:t>соціальн</w:t>
      </w:r>
      <w:r w:rsidRPr="00C30D61">
        <w:rPr>
          <w:sz w:val="28"/>
          <w:szCs w:val="28"/>
          <w:lang w:val="uk-UA"/>
        </w:rPr>
        <w:t>их</w:t>
      </w:r>
      <w:proofErr w:type="spellEnd"/>
      <w:r w:rsidRPr="00C30D61">
        <w:rPr>
          <w:sz w:val="28"/>
          <w:szCs w:val="28"/>
        </w:rPr>
        <w:t xml:space="preserve"> </w:t>
      </w:r>
      <w:proofErr w:type="spellStart"/>
      <w:r w:rsidRPr="00C30D61">
        <w:rPr>
          <w:sz w:val="28"/>
          <w:szCs w:val="28"/>
        </w:rPr>
        <w:t>технологі</w:t>
      </w:r>
      <w:proofErr w:type="spellEnd"/>
      <w:r w:rsidRPr="00C30D61">
        <w:rPr>
          <w:sz w:val="28"/>
          <w:szCs w:val="28"/>
          <w:lang w:val="uk-UA"/>
        </w:rPr>
        <w:t>й</w:t>
      </w:r>
      <w:r w:rsidRPr="00C30D61">
        <w:rPr>
          <w:sz w:val="28"/>
          <w:szCs w:val="28"/>
        </w:rPr>
        <w:t xml:space="preserve">, </w:t>
      </w:r>
      <w:proofErr w:type="spellStart"/>
      <w:r w:rsidRPr="00C30D61">
        <w:rPr>
          <w:sz w:val="28"/>
          <w:szCs w:val="28"/>
        </w:rPr>
        <w:t>спрямован</w:t>
      </w:r>
      <w:r w:rsidRPr="00C30D61">
        <w:rPr>
          <w:sz w:val="28"/>
          <w:szCs w:val="28"/>
          <w:lang w:val="uk-UA"/>
        </w:rPr>
        <w:t>их</w:t>
      </w:r>
      <w:proofErr w:type="spellEnd"/>
      <w:r w:rsidRPr="00C30D61">
        <w:rPr>
          <w:sz w:val="28"/>
          <w:szCs w:val="28"/>
        </w:rPr>
        <w:t xml:space="preserve"> на </w:t>
      </w:r>
      <w:proofErr w:type="spellStart"/>
      <w:r w:rsidRPr="00C30D61">
        <w:rPr>
          <w:sz w:val="28"/>
          <w:szCs w:val="28"/>
        </w:rPr>
        <w:t>недопущення</w:t>
      </w:r>
      <w:proofErr w:type="spellEnd"/>
      <w:r w:rsidRPr="00C30D61">
        <w:rPr>
          <w:sz w:val="28"/>
          <w:szCs w:val="28"/>
        </w:rPr>
        <w:t xml:space="preserve">, </w:t>
      </w:r>
      <w:proofErr w:type="spellStart"/>
      <w:r w:rsidRPr="00C30D61">
        <w:rPr>
          <w:sz w:val="28"/>
          <w:szCs w:val="28"/>
        </w:rPr>
        <w:t>мінімізацію</w:t>
      </w:r>
      <w:proofErr w:type="spellEnd"/>
      <w:r w:rsidRPr="00C30D61">
        <w:rPr>
          <w:sz w:val="28"/>
          <w:szCs w:val="28"/>
        </w:rPr>
        <w:t xml:space="preserve"> </w:t>
      </w:r>
      <w:proofErr w:type="spellStart"/>
      <w:r w:rsidRPr="00C30D61">
        <w:rPr>
          <w:sz w:val="28"/>
          <w:szCs w:val="28"/>
        </w:rPr>
        <w:t>чи</w:t>
      </w:r>
      <w:proofErr w:type="spellEnd"/>
      <w:r w:rsidRPr="00C30D61">
        <w:rPr>
          <w:sz w:val="28"/>
          <w:szCs w:val="28"/>
        </w:rPr>
        <w:t xml:space="preserve"> </w:t>
      </w:r>
      <w:proofErr w:type="spellStart"/>
      <w:r w:rsidRPr="00C30D61">
        <w:rPr>
          <w:sz w:val="28"/>
          <w:szCs w:val="28"/>
        </w:rPr>
        <w:t>подолання</w:t>
      </w:r>
      <w:proofErr w:type="spellEnd"/>
      <w:r w:rsidRPr="00C30D61">
        <w:rPr>
          <w:sz w:val="28"/>
          <w:szCs w:val="28"/>
        </w:rPr>
        <w:t xml:space="preserve"> </w:t>
      </w:r>
      <w:proofErr w:type="spellStart"/>
      <w:r w:rsidRPr="00C30D61">
        <w:rPr>
          <w:sz w:val="28"/>
          <w:szCs w:val="28"/>
        </w:rPr>
        <w:t>складних</w:t>
      </w:r>
      <w:proofErr w:type="spellEnd"/>
      <w:r w:rsidRPr="00C30D61">
        <w:rPr>
          <w:sz w:val="28"/>
          <w:szCs w:val="28"/>
        </w:rPr>
        <w:t xml:space="preserve"> </w:t>
      </w:r>
      <w:proofErr w:type="spellStart"/>
      <w:r w:rsidRPr="00C30D61">
        <w:rPr>
          <w:sz w:val="28"/>
          <w:szCs w:val="28"/>
        </w:rPr>
        <w:t>життєвих</w:t>
      </w:r>
      <w:proofErr w:type="spellEnd"/>
      <w:r w:rsidRPr="00C30D61">
        <w:rPr>
          <w:sz w:val="28"/>
          <w:szCs w:val="28"/>
        </w:rPr>
        <w:t xml:space="preserve"> </w:t>
      </w:r>
      <w:proofErr w:type="spellStart"/>
      <w:r w:rsidRPr="00C30D61">
        <w:rPr>
          <w:sz w:val="28"/>
          <w:szCs w:val="28"/>
        </w:rPr>
        <w:t>обставин</w:t>
      </w:r>
      <w:proofErr w:type="spellEnd"/>
      <w:r w:rsidRPr="00C30D61">
        <w:rPr>
          <w:sz w:val="28"/>
          <w:szCs w:val="28"/>
        </w:rPr>
        <w:t xml:space="preserve"> (у тому</w:t>
      </w:r>
      <w:r w:rsidRPr="00E81CF2">
        <w:rPr>
          <w:sz w:val="28"/>
          <w:szCs w:val="28"/>
        </w:rPr>
        <w:t xml:space="preserve"> </w:t>
      </w:r>
      <w:proofErr w:type="spellStart"/>
      <w:r w:rsidRPr="00E81CF2">
        <w:rPr>
          <w:sz w:val="28"/>
          <w:szCs w:val="28"/>
        </w:rPr>
        <w:t>числі</w:t>
      </w:r>
      <w:proofErr w:type="spellEnd"/>
      <w:r w:rsidRPr="00E81CF2">
        <w:rPr>
          <w:sz w:val="28"/>
          <w:szCs w:val="28"/>
        </w:rPr>
        <w:t xml:space="preserve"> </w:t>
      </w:r>
      <w:proofErr w:type="spellStart"/>
      <w:r w:rsidRPr="00E81CF2">
        <w:rPr>
          <w:sz w:val="28"/>
          <w:szCs w:val="28"/>
        </w:rPr>
        <w:t>щодо</w:t>
      </w:r>
      <w:proofErr w:type="spellEnd"/>
      <w:r w:rsidRPr="00E81CF2">
        <w:rPr>
          <w:sz w:val="28"/>
          <w:szCs w:val="28"/>
        </w:rPr>
        <w:t xml:space="preserve"> патронату над </w:t>
      </w:r>
      <w:proofErr w:type="spellStart"/>
      <w:r w:rsidRPr="00E81CF2">
        <w:rPr>
          <w:sz w:val="28"/>
          <w:szCs w:val="28"/>
        </w:rPr>
        <w:t>дитиною</w:t>
      </w:r>
      <w:proofErr w:type="spellEnd"/>
      <w:r w:rsidRPr="00E81CF2">
        <w:rPr>
          <w:sz w:val="28"/>
          <w:szCs w:val="28"/>
        </w:rPr>
        <w:t>)</w:t>
      </w:r>
      <w:r>
        <w:rPr>
          <w:sz w:val="28"/>
          <w:szCs w:val="28"/>
          <w:lang w:val="uk-UA"/>
        </w:rPr>
        <w:t>;</w:t>
      </w:r>
    </w:p>
    <w:p w:rsidR="004E0138" w:rsidRPr="00BB0158" w:rsidRDefault="004E0138" w:rsidP="004E0138">
      <w:pPr>
        <w:pStyle w:val="a6"/>
        <w:spacing w:before="0" w:beforeAutospacing="0" w:after="0"/>
        <w:ind w:firstLine="708"/>
        <w:jc w:val="both"/>
        <w:rPr>
          <w:sz w:val="28"/>
          <w:szCs w:val="28"/>
          <w:lang w:val="uk-UA"/>
        </w:rPr>
      </w:pPr>
      <w:r w:rsidRPr="00E81CF2">
        <w:rPr>
          <w:sz w:val="28"/>
          <w:szCs w:val="28"/>
          <w:lang w:val="uk-UA"/>
        </w:rPr>
        <w:t>1</w:t>
      </w:r>
      <w:r>
        <w:rPr>
          <w:sz w:val="28"/>
          <w:szCs w:val="28"/>
          <w:lang w:val="uk-UA"/>
        </w:rPr>
        <w:t>2</w:t>
      </w:r>
      <w:r w:rsidRPr="00E81CF2">
        <w:rPr>
          <w:sz w:val="28"/>
          <w:szCs w:val="28"/>
          <w:lang w:val="uk-UA"/>
        </w:rPr>
        <w:t>) контроль</w:t>
      </w:r>
      <w:r w:rsidRPr="00BB0158">
        <w:rPr>
          <w:sz w:val="28"/>
          <w:szCs w:val="28"/>
          <w:lang w:val="uk-UA"/>
        </w:rPr>
        <w:t xml:space="preserve"> за цільовим використанням допомоги при народженні дитини і створенням належних умов для повноцінного утримання та виховання дітей;</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1</w:t>
      </w:r>
      <w:r>
        <w:rPr>
          <w:sz w:val="28"/>
          <w:szCs w:val="28"/>
          <w:lang w:val="uk-UA"/>
        </w:rPr>
        <w:t>3</w:t>
      </w:r>
      <w:r w:rsidRPr="00BB0158">
        <w:rPr>
          <w:sz w:val="28"/>
          <w:szCs w:val="28"/>
          <w:lang w:val="uk-UA"/>
        </w:rPr>
        <w:t>) здійснення обстеження сім’ї за місцем проживання з метою підтвердження факту проживання дитини з матір'ю для оформлення допомоги на дітей одиноким матерям;</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1</w:t>
      </w:r>
      <w:r>
        <w:rPr>
          <w:sz w:val="28"/>
          <w:szCs w:val="28"/>
          <w:lang w:val="uk-UA"/>
        </w:rPr>
        <w:t>4</w:t>
      </w:r>
      <w:r w:rsidRPr="00BB0158">
        <w:rPr>
          <w:sz w:val="28"/>
          <w:szCs w:val="28"/>
          <w:lang w:val="uk-UA"/>
        </w:rPr>
        <w:t>) соціальна підтримка внутрішньо переміщених осіб;</w:t>
      </w:r>
    </w:p>
    <w:p w:rsidR="004E0138" w:rsidRPr="00BB0158" w:rsidRDefault="004E0138" w:rsidP="004E0138">
      <w:pPr>
        <w:pStyle w:val="a6"/>
        <w:spacing w:before="0" w:beforeAutospacing="0" w:after="0"/>
        <w:ind w:firstLine="708"/>
        <w:jc w:val="both"/>
        <w:rPr>
          <w:sz w:val="28"/>
          <w:szCs w:val="28"/>
          <w:lang w:val="uk-UA"/>
        </w:rPr>
      </w:pPr>
      <w:r w:rsidRPr="00BB0158">
        <w:rPr>
          <w:sz w:val="28"/>
          <w:szCs w:val="28"/>
          <w:lang w:val="uk-UA"/>
        </w:rPr>
        <w:t>1</w:t>
      </w:r>
      <w:r>
        <w:rPr>
          <w:sz w:val="28"/>
          <w:szCs w:val="28"/>
          <w:lang w:val="uk-UA"/>
        </w:rPr>
        <w:t>5</w:t>
      </w:r>
      <w:r w:rsidRPr="00BB0158">
        <w:rPr>
          <w:sz w:val="28"/>
          <w:szCs w:val="28"/>
          <w:lang w:val="uk-UA"/>
        </w:rPr>
        <w:t>) надання комплексу соціальних послуг учасникам АТО, членам їх сімей.</w:t>
      </w:r>
    </w:p>
    <w:p w:rsidR="004E0138" w:rsidRPr="00985ECB" w:rsidRDefault="004E0138" w:rsidP="004E0138">
      <w:pPr>
        <w:ind w:firstLine="283"/>
        <w:jc w:val="both"/>
        <w:rPr>
          <w:color w:val="FF0000"/>
          <w:sz w:val="28"/>
          <w:szCs w:val="28"/>
        </w:rPr>
      </w:pPr>
    </w:p>
    <w:p w:rsidR="004E0138" w:rsidRPr="000A4B1B" w:rsidRDefault="004E0138" w:rsidP="004E0138">
      <w:pPr>
        <w:jc w:val="both"/>
        <w:rPr>
          <w:sz w:val="28"/>
          <w:szCs w:val="28"/>
          <w:lang w:val="uk-UA"/>
        </w:rPr>
      </w:pPr>
      <w:r w:rsidRPr="000A4B1B">
        <w:rPr>
          <w:sz w:val="28"/>
          <w:szCs w:val="28"/>
          <w:lang w:val="uk-UA"/>
        </w:rPr>
        <w:t xml:space="preserve">8. Строки виконання програми: програма виконується протягом 2018-2020 років. </w:t>
      </w:r>
    </w:p>
    <w:p w:rsidR="004E0138" w:rsidRPr="00985ECB" w:rsidRDefault="004E0138" w:rsidP="004E0138">
      <w:pPr>
        <w:ind w:firstLine="283"/>
        <w:jc w:val="both"/>
        <w:rPr>
          <w:color w:val="FF0000"/>
          <w:sz w:val="28"/>
          <w:szCs w:val="28"/>
          <w:lang w:val="uk-UA"/>
        </w:rPr>
      </w:pPr>
    </w:p>
    <w:p w:rsidR="004E0138" w:rsidRPr="001F2FFA" w:rsidRDefault="004E0138" w:rsidP="004E0138">
      <w:pPr>
        <w:tabs>
          <w:tab w:val="left" w:pos="1080"/>
        </w:tabs>
        <w:jc w:val="both"/>
        <w:rPr>
          <w:sz w:val="28"/>
          <w:szCs w:val="28"/>
          <w:lang w:val="uk-UA"/>
        </w:rPr>
      </w:pPr>
      <w:r w:rsidRPr="001F2FFA">
        <w:rPr>
          <w:sz w:val="28"/>
          <w:szCs w:val="28"/>
          <w:lang w:val="uk-UA"/>
        </w:rPr>
        <w:t>9. Коди економічної класифікації видатків:</w:t>
      </w:r>
    </w:p>
    <w:p w:rsidR="004E0138" w:rsidRPr="001F2FFA" w:rsidRDefault="004E0138" w:rsidP="004E0138">
      <w:pPr>
        <w:tabs>
          <w:tab w:val="left" w:pos="1080"/>
        </w:tabs>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8649"/>
      </w:tblGrid>
      <w:tr w:rsidR="004E0138" w:rsidRPr="001F2FFA" w:rsidTr="008717C7">
        <w:tc>
          <w:tcPr>
            <w:tcW w:w="1242" w:type="dxa"/>
          </w:tcPr>
          <w:p w:rsidR="004E0138" w:rsidRPr="001F2FFA" w:rsidRDefault="004E0138" w:rsidP="008717C7">
            <w:pPr>
              <w:tabs>
                <w:tab w:val="left" w:pos="1080"/>
              </w:tabs>
              <w:jc w:val="both"/>
              <w:rPr>
                <w:sz w:val="28"/>
                <w:szCs w:val="28"/>
                <w:lang w:val="uk-UA"/>
              </w:rPr>
            </w:pPr>
            <w:r w:rsidRPr="001F2FFA">
              <w:rPr>
                <w:sz w:val="28"/>
                <w:szCs w:val="28"/>
                <w:lang w:val="uk-UA"/>
              </w:rPr>
              <w:t>КЕКВ</w:t>
            </w:r>
          </w:p>
        </w:tc>
        <w:tc>
          <w:tcPr>
            <w:tcW w:w="9621" w:type="dxa"/>
          </w:tcPr>
          <w:p w:rsidR="004E0138" w:rsidRPr="001F2FFA" w:rsidRDefault="004E0138" w:rsidP="008717C7">
            <w:pPr>
              <w:tabs>
                <w:tab w:val="left" w:pos="1080"/>
              </w:tabs>
              <w:jc w:val="center"/>
              <w:rPr>
                <w:sz w:val="28"/>
                <w:szCs w:val="28"/>
                <w:lang w:val="uk-UA"/>
              </w:rPr>
            </w:pPr>
            <w:r w:rsidRPr="001F2FFA">
              <w:rPr>
                <w:sz w:val="28"/>
                <w:szCs w:val="28"/>
                <w:lang w:val="uk-UA"/>
              </w:rPr>
              <w:t>Назва згідно з класифікацією видатків бюджету</w:t>
            </w:r>
          </w:p>
        </w:tc>
      </w:tr>
      <w:tr w:rsidR="004E0138" w:rsidRPr="001F2FFA" w:rsidTr="008717C7">
        <w:tc>
          <w:tcPr>
            <w:tcW w:w="1242" w:type="dxa"/>
          </w:tcPr>
          <w:p w:rsidR="004E0138" w:rsidRPr="001F2FFA" w:rsidRDefault="004E0138" w:rsidP="008717C7">
            <w:pPr>
              <w:tabs>
                <w:tab w:val="left" w:pos="1080"/>
              </w:tabs>
              <w:jc w:val="center"/>
              <w:rPr>
                <w:sz w:val="28"/>
                <w:szCs w:val="28"/>
                <w:lang w:val="uk-UA"/>
              </w:rPr>
            </w:pPr>
            <w:r w:rsidRPr="001F2FFA">
              <w:rPr>
                <w:sz w:val="28"/>
                <w:szCs w:val="28"/>
                <w:lang w:val="uk-UA"/>
              </w:rPr>
              <w:t>2240</w:t>
            </w:r>
          </w:p>
        </w:tc>
        <w:tc>
          <w:tcPr>
            <w:tcW w:w="9621" w:type="dxa"/>
          </w:tcPr>
          <w:p w:rsidR="004E0138" w:rsidRPr="001F2FFA" w:rsidRDefault="004E0138" w:rsidP="008717C7">
            <w:pPr>
              <w:tabs>
                <w:tab w:val="left" w:pos="1080"/>
              </w:tabs>
              <w:jc w:val="center"/>
              <w:rPr>
                <w:sz w:val="28"/>
                <w:szCs w:val="28"/>
                <w:lang w:val="uk-UA"/>
              </w:rPr>
            </w:pPr>
            <w:r w:rsidRPr="001F2FFA">
              <w:rPr>
                <w:sz w:val="28"/>
                <w:szCs w:val="28"/>
                <w:lang w:val="uk-UA"/>
              </w:rPr>
              <w:t>Оплата інших послуг (крім комунальних)</w:t>
            </w:r>
          </w:p>
        </w:tc>
      </w:tr>
    </w:tbl>
    <w:p w:rsidR="004E0138" w:rsidRDefault="004E0138" w:rsidP="004E0138">
      <w:pPr>
        <w:ind w:firstLine="708"/>
        <w:jc w:val="both"/>
        <w:rPr>
          <w:sz w:val="28"/>
          <w:szCs w:val="28"/>
          <w:lang w:val="uk-UA"/>
        </w:rPr>
      </w:pPr>
    </w:p>
    <w:p w:rsidR="004E0138" w:rsidRPr="000A4B1B" w:rsidRDefault="004E0138" w:rsidP="004E0138">
      <w:pPr>
        <w:ind w:firstLine="708"/>
        <w:jc w:val="both"/>
        <w:rPr>
          <w:sz w:val="28"/>
          <w:szCs w:val="28"/>
          <w:lang w:val="uk-UA"/>
        </w:rPr>
      </w:pPr>
      <w:r w:rsidRPr="000A4B1B">
        <w:rPr>
          <w:sz w:val="28"/>
          <w:szCs w:val="28"/>
          <w:lang w:val="uk-UA"/>
        </w:rPr>
        <w:t>10. Очікувані результати виконання: збільшення кількості охоплених соціальними послугами сімей та осіб різних категорій, поліпшення надання соціальних послуг найуразливішим верствам населення, проведення роботи щодо впровадження нових методик та моделей надання соціальних послуг, що значною мірою сприятиме вирішенню проблем сімей з дітьми та молоді, які опинились в складних життєвих обставинах.</w:t>
      </w:r>
    </w:p>
    <w:p w:rsidR="004E0138" w:rsidRPr="000A4B1B" w:rsidRDefault="004E0138" w:rsidP="004E0138">
      <w:pPr>
        <w:pStyle w:val="a3"/>
        <w:rPr>
          <w:sz w:val="28"/>
          <w:szCs w:val="20"/>
          <w:lang w:val="uk-UA"/>
        </w:rPr>
      </w:pPr>
    </w:p>
    <w:p w:rsidR="004E0138" w:rsidRPr="00985ECB" w:rsidRDefault="004E0138" w:rsidP="004E0138">
      <w:pPr>
        <w:pStyle w:val="a3"/>
        <w:rPr>
          <w:color w:val="FF0000"/>
          <w:lang w:val="uk-UA"/>
        </w:rPr>
      </w:pPr>
    </w:p>
    <w:p w:rsidR="004E0138" w:rsidRPr="00985ECB" w:rsidRDefault="004E0138" w:rsidP="004E0138">
      <w:pPr>
        <w:pStyle w:val="21"/>
        <w:spacing w:line="228" w:lineRule="auto"/>
        <w:ind w:left="0"/>
        <w:jc w:val="both"/>
        <w:rPr>
          <w:rFonts w:ascii="Times New Roman" w:hAnsi="Times New Roman"/>
          <w:color w:val="FF0000"/>
          <w:sz w:val="28"/>
          <w:szCs w:val="28"/>
        </w:rPr>
      </w:pPr>
      <w:r w:rsidRPr="000A4B1B">
        <w:rPr>
          <w:rFonts w:ascii="Times New Roman" w:hAnsi="Times New Roman"/>
          <w:sz w:val="28"/>
          <w:szCs w:val="28"/>
          <w:lang w:val="uk-UA"/>
        </w:rPr>
        <w:t>Голова районної у місті ради</w:t>
      </w:r>
      <w:r w:rsidRPr="000A4B1B">
        <w:rPr>
          <w:rFonts w:ascii="Times New Roman" w:hAnsi="Times New Roman"/>
          <w:sz w:val="28"/>
          <w:szCs w:val="28"/>
          <w:lang w:val="uk-UA"/>
        </w:rPr>
        <w:tab/>
      </w:r>
      <w:r w:rsidRPr="000A4B1B">
        <w:rPr>
          <w:rFonts w:ascii="Times New Roman" w:hAnsi="Times New Roman"/>
          <w:sz w:val="28"/>
          <w:szCs w:val="28"/>
          <w:lang w:val="uk-UA"/>
        </w:rPr>
        <w:tab/>
      </w:r>
      <w:r w:rsidRPr="000A4B1B">
        <w:rPr>
          <w:rFonts w:ascii="Times New Roman" w:hAnsi="Times New Roman"/>
          <w:sz w:val="28"/>
          <w:szCs w:val="28"/>
          <w:lang w:val="uk-UA"/>
        </w:rPr>
        <w:tab/>
      </w:r>
      <w:r>
        <w:rPr>
          <w:rFonts w:ascii="Times New Roman" w:hAnsi="Times New Roman"/>
          <w:sz w:val="28"/>
          <w:szCs w:val="28"/>
          <w:lang w:val="uk-UA"/>
        </w:rPr>
        <w:tab/>
        <w:t xml:space="preserve">     </w:t>
      </w:r>
      <w:r w:rsidRPr="000A4B1B">
        <w:rPr>
          <w:rFonts w:ascii="Times New Roman" w:hAnsi="Times New Roman"/>
          <w:sz w:val="28"/>
          <w:szCs w:val="28"/>
          <w:lang w:val="uk-UA"/>
        </w:rPr>
        <w:tab/>
      </w:r>
      <w:r w:rsidRPr="000A4B1B">
        <w:rPr>
          <w:rFonts w:ascii="Times New Roman" w:hAnsi="Times New Roman"/>
          <w:sz w:val="28"/>
          <w:szCs w:val="28"/>
          <w:lang w:val="uk-UA"/>
        </w:rPr>
        <w:tab/>
      </w:r>
      <w:r>
        <w:rPr>
          <w:rFonts w:ascii="Times New Roman" w:hAnsi="Times New Roman"/>
          <w:sz w:val="28"/>
          <w:szCs w:val="28"/>
          <w:lang w:val="uk-UA"/>
        </w:rPr>
        <w:t xml:space="preserve">   </w:t>
      </w:r>
      <w:r w:rsidRPr="000A4B1B">
        <w:rPr>
          <w:rFonts w:ascii="Times New Roman" w:hAnsi="Times New Roman"/>
          <w:sz w:val="28"/>
          <w:szCs w:val="28"/>
          <w:lang w:val="uk-UA"/>
        </w:rPr>
        <w:t xml:space="preserve">А.В. </w:t>
      </w:r>
      <w:proofErr w:type="spellStart"/>
      <w:r w:rsidRPr="000A4B1B">
        <w:rPr>
          <w:rFonts w:ascii="Times New Roman" w:hAnsi="Times New Roman"/>
          <w:sz w:val="28"/>
          <w:szCs w:val="28"/>
          <w:lang w:val="uk-UA"/>
        </w:rPr>
        <w:t>Атаманенко</w:t>
      </w:r>
      <w:proofErr w:type="spellEnd"/>
      <w:r w:rsidRPr="000A4B1B">
        <w:rPr>
          <w:rFonts w:ascii="Times New Roman" w:hAnsi="Times New Roman"/>
          <w:sz w:val="28"/>
          <w:szCs w:val="28"/>
          <w:lang w:val="uk-UA"/>
        </w:rPr>
        <w:t xml:space="preserve"> </w:t>
      </w:r>
    </w:p>
    <w:p w:rsidR="004E0138" w:rsidRPr="00985ECB" w:rsidRDefault="004E0138" w:rsidP="004E0138">
      <w:pPr>
        <w:pStyle w:val="21"/>
        <w:spacing w:line="228" w:lineRule="auto"/>
        <w:jc w:val="both"/>
        <w:rPr>
          <w:color w:val="FF0000"/>
        </w:rPr>
      </w:pPr>
    </w:p>
    <w:p w:rsidR="00125D9C" w:rsidRDefault="00125D9C"/>
    <w:sectPr w:rsidR="00125D9C" w:rsidSect="005371A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38"/>
    <w:rsid w:val="00125D9C"/>
    <w:rsid w:val="004E0138"/>
    <w:rsid w:val="00780DBE"/>
    <w:rsid w:val="00A2407C"/>
    <w:rsid w:val="00C62DFC"/>
    <w:rsid w:val="00F3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A0AC4-0D1F-4F87-AEDC-F0BE6381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E0138"/>
    <w:pPr>
      <w:keepNext/>
      <w:numPr>
        <w:numId w:val="1"/>
      </w:numPr>
      <w:suppressAutoHyphens/>
      <w:spacing w:line="480" w:lineRule="auto"/>
      <w:jc w:val="center"/>
      <w:outlineLvl w:val="0"/>
    </w:pPr>
    <w:rPr>
      <w:rFonts w:eastAsia="Arial Unicode MS"/>
      <w:b/>
      <w:kern w:val="1"/>
      <w:sz w:val="32"/>
      <w:szCs w:val="20"/>
      <w:lang w:val="uk-UA"/>
    </w:rPr>
  </w:style>
  <w:style w:type="paragraph" w:styleId="2">
    <w:name w:val="heading 2"/>
    <w:basedOn w:val="a"/>
    <w:next w:val="a"/>
    <w:link w:val="20"/>
    <w:uiPriority w:val="99"/>
    <w:qFormat/>
    <w:rsid w:val="004E013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E0138"/>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0138"/>
    <w:rPr>
      <w:rFonts w:ascii="Times New Roman" w:eastAsia="Arial Unicode MS" w:hAnsi="Times New Roman" w:cs="Times New Roman"/>
      <w:b/>
      <w:kern w:val="1"/>
      <w:sz w:val="32"/>
      <w:szCs w:val="20"/>
      <w:lang w:val="uk-UA" w:eastAsia="ru-RU"/>
    </w:rPr>
  </w:style>
  <w:style w:type="character" w:customStyle="1" w:styleId="20">
    <w:name w:val="Заголовок 2 Знак"/>
    <w:basedOn w:val="a0"/>
    <w:link w:val="2"/>
    <w:uiPriority w:val="99"/>
    <w:rsid w:val="004E013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4E0138"/>
    <w:rPr>
      <w:rFonts w:ascii="Arial" w:eastAsia="Calibri" w:hAnsi="Arial" w:cs="Arial"/>
      <w:b/>
      <w:bCs/>
      <w:sz w:val="26"/>
      <w:szCs w:val="26"/>
      <w:lang w:eastAsia="ru-RU"/>
    </w:rPr>
  </w:style>
  <w:style w:type="paragraph" w:styleId="21">
    <w:name w:val="Body Text Indent 2"/>
    <w:basedOn w:val="a"/>
    <w:link w:val="22"/>
    <w:uiPriority w:val="99"/>
    <w:rsid w:val="004E0138"/>
    <w:pPr>
      <w:spacing w:after="120" w:line="480" w:lineRule="auto"/>
      <w:ind w:left="283"/>
    </w:pPr>
    <w:rPr>
      <w:rFonts w:ascii="Bookman Old Style" w:hAnsi="Bookman Old Style"/>
      <w:sz w:val="26"/>
      <w:szCs w:val="20"/>
    </w:rPr>
  </w:style>
  <w:style w:type="character" w:customStyle="1" w:styleId="22">
    <w:name w:val="Основной текст с отступом 2 Знак"/>
    <w:basedOn w:val="a0"/>
    <w:link w:val="21"/>
    <w:uiPriority w:val="99"/>
    <w:rsid w:val="004E0138"/>
    <w:rPr>
      <w:rFonts w:ascii="Bookman Old Style" w:eastAsia="Times New Roman" w:hAnsi="Bookman Old Style" w:cs="Times New Roman"/>
      <w:sz w:val="26"/>
      <w:szCs w:val="20"/>
      <w:lang w:eastAsia="ru-RU"/>
    </w:rPr>
  </w:style>
  <w:style w:type="paragraph" w:styleId="a3">
    <w:name w:val="Body Text"/>
    <w:basedOn w:val="a"/>
    <w:link w:val="a4"/>
    <w:uiPriority w:val="99"/>
    <w:semiHidden/>
    <w:rsid w:val="004E0138"/>
    <w:pPr>
      <w:spacing w:after="120"/>
    </w:pPr>
  </w:style>
  <w:style w:type="character" w:customStyle="1" w:styleId="a4">
    <w:name w:val="Основной текст Знак"/>
    <w:basedOn w:val="a0"/>
    <w:link w:val="a3"/>
    <w:uiPriority w:val="99"/>
    <w:semiHidden/>
    <w:rsid w:val="004E0138"/>
    <w:rPr>
      <w:rFonts w:ascii="Times New Roman" w:eastAsia="Times New Roman" w:hAnsi="Times New Roman" w:cs="Times New Roman"/>
      <w:sz w:val="24"/>
      <w:szCs w:val="24"/>
      <w:lang w:eastAsia="ru-RU"/>
    </w:rPr>
  </w:style>
  <w:style w:type="character" w:styleId="a5">
    <w:name w:val="Hyperlink"/>
    <w:basedOn w:val="a0"/>
    <w:uiPriority w:val="99"/>
    <w:rsid w:val="004E0138"/>
    <w:rPr>
      <w:rFonts w:cs="Times New Roman"/>
      <w:color w:val="0000FF"/>
      <w:u w:val="single"/>
    </w:rPr>
  </w:style>
  <w:style w:type="paragraph" w:styleId="a6">
    <w:name w:val="Normal (Web)"/>
    <w:basedOn w:val="a"/>
    <w:uiPriority w:val="99"/>
    <w:rsid w:val="004E0138"/>
    <w:pPr>
      <w:spacing w:before="100" w:beforeAutospacing="1" w:after="119"/>
    </w:pPr>
    <w:rPr>
      <w:rFonts w:eastAsia="Calibri"/>
    </w:rPr>
  </w:style>
  <w:style w:type="paragraph" w:styleId="a7">
    <w:name w:val="Body Text Indent"/>
    <w:basedOn w:val="a"/>
    <w:link w:val="a8"/>
    <w:uiPriority w:val="99"/>
    <w:rsid w:val="004E0138"/>
    <w:pPr>
      <w:spacing w:after="120"/>
      <w:ind w:left="283"/>
    </w:pPr>
    <w:rPr>
      <w:rFonts w:eastAsia="Calibri"/>
    </w:rPr>
  </w:style>
  <w:style w:type="character" w:customStyle="1" w:styleId="a8">
    <w:name w:val="Основной текст с отступом Знак"/>
    <w:basedOn w:val="a0"/>
    <w:link w:val="a7"/>
    <w:uiPriority w:val="99"/>
    <w:rsid w:val="004E0138"/>
    <w:rPr>
      <w:rFonts w:ascii="Times New Roman" w:eastAsia="Calibri" w:hAnsi="Times New Roman" w:cs="Times New Roman"/>
      <w:sz w:val="24"/>
      <w:szCs w:val="24"/>
      <w:lang w:eastAsia="ru-RU"/>
    </w:rPr>
  </w:style>
  <w:style w:type="paragraph" w:customStyle="1" w:styleId="rvps2">
    <w:name w:val="rvps2"/>
    <w:basedOn w:val="a"/>
    <w:rsid w:val="004E01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Doc('z1232-0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13934</Words>
  <Characters>7943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ЗАО "Агро-Спектр"</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Микаилов З.Ш.</dc:creator>
  <cp:keywords/>
  <dc:description/>
  <cp:lastModifiedBy>User</cp:lastModifiedBy>
  <cp:revision>2</cp:revision>
  <dcterms:created xsi:type="dcterms:W3CDTF">2017-11-17T13:08:00Z</dcterms:created>
  <dcterms:modified xsi:type="dcterms:W3CDTF">2017-11-17T13:08:00Z</dcterms:modified>
</cp:coreProperties>
</file>