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lineRule="auto" w:line="240"/>
        <w:rPr>
          <w:rFonts w:ascii="DejaVu Serif" w:hAnsi="DejaVu Serif"/>
        </w:rPr>
      </w:pPr>
      <w:r>
        <w:rPr>
          <w:rFonts w:ascii="DejaVu Serif" w:hAnsi="DejaVu Serif"/>
        </w:rPr>
        <w:t>ВИКОНАВЧИЙ   КОМІТЕТ БАБУШКІНСЬКОЇ   РАЙОННОЇ У МІСТІ ДНІПРОПЕТРОВСЬКУ РАДИ</w:t>
      </w:r>
    </w:p>
    <w:p>
      <w:pPr>
        <w:pStyle w:val="Style18"/>
        <w:spacing w:lineRule="auto" w:line="240"/>
        <w:jc w:val="left"/>
        <w:rPr>
          <w:rFonts w:ascii="DejaVu Serif" w:hAnsi="DejaVu Serif"/>
        </w:rPr>
      </w:pPr>
      <w:r>
        <w:rPr>
          <w:rFonts w:ascii="DejaVu Serif" w:hAnsi="DejaVu Serif"/>
        </w:rPr>
      </w:r>
    </w:p>
    <w:p>
      <w:pPr>
        <w:pStyle w:val="1"/>
        <w:numPr>
          <w:ilvl w:val="0"/>
          <w:numId w:val="1"/>
        </w:numPr>
        <w:spacing w:lineRule="auto" w:line="240"/>
        <w:rPr>
          <w:rFonts w:ascii="DejaVu Serif" w:hAnsi="DejaVu Serif"/>
          <w:spacing w:val="70"/>
        </w:rPr>
      </w:pPr>
      <w:r>
        <w:rPr>
          <w:rFonts w:ascii="DejaVu Serif" w:hAnsi="DejaVu Serif"/>
          <w:spacing w:val="70"/>
        </w:rPr>
        <w:t>РІШЕННЯ</w:t>
      </w:r>
    </w:p>
    <w:p>
      <w:pPr>
        <w:pStyle w:val="Normal"/>
        <w:rPr>
          <w:rFonts w:ascii="DejaVu Serif" w:hAnsi="DejaVu Serif"/>
          <w:b/>
          <w:bCs/>
          <w:lang w:val="uk-UA"/>
        </w:rPr>
      </w:pPr>
      <w:r>
        <w:rPr>
          <w:rFonts w:ascii="DejaVu Serif" w:hAnsi="DejaVu Serif"/>
          <w:b/>
          <w:bCs/>
          <w:lang w:val="uk-UA"/>
        </w:rPr>
      </w:r>
    </w:p>
    <w:p>
      <w:pPr>
        <w:pStyle w:val="Normal"/>
        <w:shd w:fill="FFFFFF" w:val="clear"/>
        <w:tabs>
          <w:tab w:val="left" w:pos="1620" w:leader="none"/>
        </w:tabs>
        <w:spacing w:lineRule="auto" w:line="240" w:before="0" w:after="0"/>
        <w:jc w:val="both"/>
        <w:rPr>
          <w:rFonts w:cs="Times New Roman" w:ascii="DejaVu Serif" w:hAnsi="DejaVu Serif"/>
          <w:b/>
          <w:bCs/>
          <w:sz w:val="24"/>
          <w:szCs w:val="24"/>
          <w:lang w:val="uk-UA"/>
        </w:rPr>
      </w:pPr>
      <w:r>
        <w:rPr>
          <w:rFonts w:cs="Times New Roman" w:ascii="DejaVu Serif" w:hAnsi="DejaVu Serif"/>
          <w:b/>
          <w:bCs/>
          <w:sz w:val="24"/>
          <w:szCs w:val="24"/>
          <w:lang w:val="uk-UA"/>
        </w:rPr>
        <w:t xml:space="preserve">25 грудня 2015 року  </w:t>
        <w:tab/>
        <w:t xml:space="preserve">                                                           № </w:t>
      </w:r>
      <w:r>
        <w:rPr>
          <w:rFonts w:cs="Times New Roman" w:ascii="DejaVu Serif" w:hAnsi="DejaVu Serif"/>
          <w:b/>
          <w:bCs/>
          <w:sz w:val="24"/>
          <w:szCs w:val="24"/>
          <w:lang w:val="uk-UA"/>
        </w:rPr>
        <w:t>412</w:t>
      </w:r>
    </w:p>
    <w:p>
      <w:pPr>
        <w:pStyle w:val="Normal"/>
        <w:jc w:val="center"/>
        <w:rPr>
          <w:rFonts w:ascii="DejaVu Serif" w:hAnsi="DejaVu Serif"/>
          <w:b/>
          <w:bCs/>
          <w:lang w:val="uk-UA"/>
        </w:rPr>
      </w:pPr>
      <w:r>
        <w:rPr>
          <w:rFonts w:ascii="DejaVu Serif" w:hAnsi="DejaVu Serif"/>
          <w:b/>
          <w:bCs/>
          <w:lang w:val="uk-UA"/>
        </w:rPr>
        <w:t>м. Дніпропетровськ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-180" w:right="0" w:hanging="0"/>
        <w:rPr>
          <w:rFonts w:eastAsia="Verdana" w:cs="Times New Roman" w:ascii="Times New Roman" w:hAnsi="Times New Roman"/>
          <w:sz w:val="24"/>
          <w:szCs w:val="24"/>
          <w:lang w:val="uk-UA"/>
        </w:rPr>
      </w:pPr>
      <w:r>
        <w:rPr>
          <w:rFonts w:eastAsia="Verdana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firstLine="425"/>
        <w:rPr>
          <w:rFonts w:eastAsia="Verdana" w:cs="Times New Roman" w:ascii="Times New Roman" w:hAnsi="Times New Roman"/>
          <w:sz w:val="24"/>
          <w:szCs w:val="24"/>
          <w:lang w:val="uk-UA"/>
        </w:rPr>
      </w:pPr>
      <w:r>
        <w:rPr>
          <w:rFonts w:eastAsia="Verdana" w:cs="Times New Roman" w:ascii="Times New Roman" w:hAnsi="Times New Roman"/>
          <w:sz w:val="24"/>
          <w:szCs w:val="24"/>
          <w:lang w:val="uk-UA"/>
        </w:rPr>
        <w:t xml:space="preserve">Про внесення змін у п. 1.10. рішення 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firstLine="425"/>
        <w:rPr>
          <w:rFonts w:eastAsia="Verdana" w:cs="Times New Roman" w:ascii="Times New Roman" w:hAnsi="Times New Roman"/>
          <w:sz w:val="24"/>
          <w:szCs w:val="24"/>
          <w:lang w:val="uk-UA"/>
        </w:rPr>
      </w:pPr>
      <w:r>
        <w:rPr>
          <w:rFonts w:eastAsia="Verdana" w:cs="Times New Roman" w:ascii="Times New Roman" w:hAnsi="Times New Roman"/>
          <w:sz w:val="24"/>
          <w:szCs w:val="24"/>
          <w:lang w:val="uk-UA"/>
        </w:rPr>
        <w:t>виконавчого комітету Бабушкінської</w:t>
      </w:r>
    </w:p>
    <w:p>
      <w:pPr>
        <w:pStyle w:val="Normal"/>
        <w:widowControl w:val="false"/>
        <w:suppressAutoHyphens w:val="true"/>
        <w:spacing w:lineRule="auto" w:line="240" w:before="0" w:after="0"/>
        <w:ind w:left="709" w:right="0" w:hanging="0"/>
        <w:rPr>
          <w:rFonts w:eastAsia="Verdana" w:cs="Times New Roman" w:ascii="Times New Roman" w:hAnsi="Times New Roman"/>
          <w:sz w:val="24"/>
          <w:szCs w:val="24"/>
          <w:lang w:val="uk-UA"/>
        </w:rPr>
      </w:pPr>
      <w:r>
        <w:rPr>
          <w:rFonts w:eastAsia="Verdana" w:cs="Times New Roman" w:ascii="Times New Roman" w:hAnsi="Times New Roman"/>
          <w:sz w:val="24"/>
          <w:szCs w:val="24"/>
          <w:lang w:val="uk-UA"/>
        </w:rPr>
        <w:t>районної ради від 18.05.2007 р. № 354</w:t>
        <w:br/>
        <w:t>«Про переоформлення гаражів у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firstLine="425"/>
        <w:rPr>
          <w:rFonts w:eastAsia="Verdana" w:cs="Times New Roman" w:ascii="Times New Roman" w:hAnsi="Times New Roman"/>
          <w:sz w:val="24"/>
          <w:szCs w:val="24"/>
          <w:lang w:val="uk-UA"/>
        </w:rPr>
      </w:pPr>
      <w:r>
        <w:rPr>
          <w:rFonts w:eastAsia="Verdana" w:cs="Times New Roman" w:ascii="Times New Roman" w:hAnsi="Times New Roman"/>
          <w:sz w:val="24"/>
          <w:szCs w:val="24"/>
          <w:lang w:val="uk-UA"/>
        </w:rPr>
        <w:t>кооперативах району»</w:t>
      </w:r>
    </w:p>
    <w:p>
      <w:pPr>
        <w:pStyle w:val="Normal"/>
        <w:widowControl w:val="false"/>
        <w:suppressAutoHyphens w:val="true"/>
        <w:spacing w:lineRule="auto" w:line="240" w:before="0" w:after="0"/>
        <w:ind w:left="-180" w:right="0" w:hanging="0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180" w:right="0" w:hanging="0"/>
        <w:rPr>
          <w:rFonts w:eastAsia="Verdana" w:cs="Times New Roman" w:ascii="Times New Roman" w:hAnsi="Times New Roman"/>
          <w:sz w:val="27"/>
          <w:szCs w:val="27"/>
          <w:lang w:val="uk-UA"/>
        </w:rPr>
      </w:pPr>
      <w:r>
        <w:rPr>
          <w:rFonts w:eastAsia="Verdana"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 xml:space="preserve">Розглянувши заяву гр. Чмих Сергія Івановича </w:t>
      </w:r>
      <w:bookmarkStart w:id="0" w:name="_GoBack"/>
      <w:bookmarkEnd w:id="0"/>
      <w:r>
        <w:rPr>
          <w:rFonts w:eastAsia="Verdana" w:cs="Times New Roman" w:ascii="Times New Roman" w:hAnsi="Times New Roman"/>
          <w:sz w:val="28"/>
          <w:szCs w:val="28"/>
          <w:lang w:val="uk-UA"/>
        </w:rPr>
        <w:t>(іден. № 2423118737) про внесення змін у п. 1.10. рішення виконавчого комітету Бабушкінської районної ради від 18.05.2007 р. № 354 «Про переоформлення гаражів у кооперативах району» в зв’язку з допущеними помилками, виконком районної у місті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>В И Р І Ш И В: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ab/>
        <w:t>1. Внести зміни в п. 1.10. рішення виконавчого комітету Бабушкінської районної ради від 18.05.2007р. № 354  «Про переоформлення гаражів у кооперативах району» та викласти його у новій редакції: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ab/>
        <w:t>«1.</w:t>
      </w:r>
      <w:r>
        <w:rPr>
          <w:rFonts w:eastAsia="Verdana" w:cs="Times New Roman" w:ascii="Times New Roman" w:hAnsi="Times New Roman"/>
          <w:sz w:val="28"/>
          <w:szCs w:val="28"/>
        </w:rPr>
        <w:t>10</w:t>
      </w:r>
      <w:r>
        <w:rPr>
          <w:rFonts w:eastAsia="Verdana" w:cs="Times New Roman" w:ascii="Times New Roman" w:hAnsi="Times New Roman"/>
          <w:sz w:val="28"/>
          <w:szCs w:val="28"/>
          <w:lang w:val="uk-UA"/>
        </w:rPr>
        <w:t xml:space="preserve">. Гараж №5314 у кооперативі «Тополь» з гр. Чмих І.М. на гр. Чмих Сергія Івановича, який мешкає: ж/м Тополя-2, 7/18».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>2. Контроль за виконанням цього рішення покласти на заступника голови районної у місті ради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з питань діяльності виконавчих органів - </w:t>
      </w:r>
      <w:r>
        <w:rPr>
          <w:rFonts w:eastAsia="Verdana" w:cs="Times New Roman" w:ascii="Times New Roman" w:hAnsi="Times New Roman"/>
          <w:sz w:val="28"/>
          <w:szCs w:val="28"/>
          <w:lang w:val="uk-UA"/>
        </w:rPr>
        <w:t>керуючого справами виконкому Ребченко М.В.</w:t>
      </w:r>
    </w:p>
    <w:p>
      <w:pPr>
        <w:pStyle w:val="Normal"/>
        <w:widowControl w:val="false"/>
        <w:suppressAutoHyphens w:val="true"/>
        <w:spacing w:lineRule="auto" w:line="264" w:before="0" w:after="0"/>
        <w:ind w:left="0" w:right="0" w:firstLine="708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64" w:before="0" w:after="0"/>
        <w:ind w:left="0" w:right="0" w:firstLine="708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Голова районної у місті ради</w:t>
        <w:tab/>
        <w:tab/>
        <w:tab/>
        <w:tab/>
        <w:tab/>
        <w:tab/>
        <w:tab/>
        <w:t xml:space="preserve">    М.П. Ситник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Verdana" w:cs="Times New Roman" w:ascii="Times New Roman" w:hAnsi="Times New Roman"/>
          <w:sz w:val="24"/>
          <w:szCs w:val="24"/>
        </w:rPr>
      </w:pPr>
      <w:r>
        <w:rPr>
          <w:rFonts w:eastAsia="Verdana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erif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d40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spacing w:lineRule="auto" w:line="480"/>
      <w:jc w:val="center"/>
      <w:outlineLvl w:val="0"/>
    </w:pPr>
    <w:rPr>
      <w:b/>
      <w:bCs/>
      <w:sz w:val="32"/>
      <w:szCs w:val="32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Style18">
    <w:name w:val="Подзаголовок"/>
    <w:basedOn w:val="Normal"/>
    <w:pPr>
      <w:spacing w:lineRule="auto" w:line="360"/>
      <w:jc w:val="center"/>
    </w:pPr>
    <w:rPr>
      <w:b/>
      <w:bCs/>
      <w:sz w:val="32"/>
      <w:szCs w:val="32"/>
      <w:lang w:val="uk-U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2015-12-09T07:47:00Z</dcterms:created>
  <dc:creator>Linex</dc:creator>
  <dc:language>ru-RU</dc:language>
  <cp:lastModifiedBy>Linex</cp:lastModifiedBy>
  <cp:lastPrinted>2015-12-18T07:40:00Z</cp:lastPrinted>
  <dcterms:modified xsi:type="dcterms:W3CDTF">2015-12-18T08:15:00Z</dcterms:modified>
  <cp:revision>5</cp:revision>
</cp:coreProperties>
</file>