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127000" distL="114935" distR="114935" simplePos="0" locked="0" layoutInCell="1" allowOverlap="1" relativeHeight="0">
            <wp:simplePos x="0" y="0"/>
            <wp:positionH relativeFrom="column">
              <wp:posOffset>2461895</wp:posOffset>
            </wp:positionH>
            <wp:positionV relativeFrom="paragraph">
              <wp:posOffset>-175260</wp:posOffset>
            </wp:positionV>
            <wp:extent cx="447040" cy="5695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Style20"/>
        <w:jc w:val="left"/>
        <w:rPr>
          <w:sz w:val="28"/>
          <w:szCs w:val="28"/>
        </w:rPr>
      </w:pPr>
      <w:r>
        <w:rPr>
          <w:sz w:val="28"/>
          <w:szCs w:val="28"/>
        </w:rPr>
        <w:t>БАБУШКІНСЬКА РАЙОННА У МІСТІ ДНІПРОПЕТРОВСЬКУ РАДА</w:t>
      </w:r>
    </w:p>
    <w:p>
      <w:pPr>
        <w:pStyle w:val="Style20"/>
        <w:ind w:left="-284" w:right="0" w:hanging="0"/>
        <w:rPr>
          <w:sz w:val="28"/>
          <w:szCs w:val="28"/>
        </w:rPr>
      </w:pPr>
      <w:r>
        <w:rPr>
          <w:sz w:val="28"/>
          <w:szCs w:val="28"/>
        </w:rPr>
        <w:t>ГОЛОВА РАЙОННОЇ У МІСТІ РАДИ</w:t>
      </w:r>
    </w:p>
    <w:p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pStyle w:val="1"/>
        <w:numPr>
          <w:ilvl w:val="0"/>
          <w:numId w:val="1"/>
        </w:numPr>
        <w:rPr/>
      </w:pPr>
      <w:r>
        <w:rPr>
          <w:lang w:val="ru-RU"/>
        </w:rPr>
        <w:t xml:space="preserve">  </w:t>
      </w:r>
      <w:r>
        <w:rPr/>
        <w:t>РОЗПОРЯДЖЕННЯ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                                                                            № 3/1-</w:t>
      </w:r>
      <w:r>
        <w:rPr>
          <w:sz w:val="28"/>
          <w:szCs w:val="28"/>
          <w:lang w:val="uk-UA"/>
        </w:rPr>
        <w:t>к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м. Дніпропетровськ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>
      <w:pPr>
        <w:pStyle w:val="Normal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Про оголошення конкурсу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на заміщення вакантної посади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ст. 10 Закону України «Про службу в органах місцевого самоврядування», постанови Кабінету Міністрів України від 15.02.2002 № 169 «Про затвердження Порядку проведення конкурсу на заміщення вакантних посад державних службовців»</w:t>
      </w:r>
      <w:r>
        <w:rPr>
          <w:sz w:val="26"/>
          <w:szCs w:val="26"/>
          <w:lang w:val="uk-UA"/>
        </w:rPr>
        <w:t xml:space="preserve"> </w:t>
      </w:r>
      <w:r>
        <w:rPr>
          <w:szCs w:val="28"/>
          <w:lang w:val="uk-UA"/>
        </w:rPr>
        <w:t>(зі змінами та доповненнями)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>ВВАЖАЮ ЗА НЕОБХІДНЕ:</w:t>
      </w:r>
    </w:p>
    <w:p>
      <w:pPr>
        <w:pStyle w:val="Normal"/>
        <w:ind w:left="0" w:right="0" w:firstLine="708"/>
        <w:jc w:val="center"/>
        <w:rPr>
          <w:sz w:val="27"/>
          <w:lang w:val="uk-UA"/>
        </w:rPr>
      </w:pPr>
      <w:r>
        <w:rPr>
          <w:sz w:val="27"/>
          <w:lang w:val="uk-UA"/>
        </w:rPr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/>
        <w:t>1</w:t>
      </w:r>
      <w:r>
        <w:rPr>
          <w:lang w:val="uk-UA"/>
        </w:rPr>
        <w:t xml:space="preserve">. Оголосити конкурс на заміщення вакантної посади </w:t>
      </w:r>
      <w:r>
        <w:rPr>
          <w:color w:val="000000"/>
          <w:szCs w:val="28"/>
          <w:lang w:val="uk-UA"/>
        </w:rPr>
        <w:t>головного спеціаліста відділу соціально-економічного розвитку та контролю за землекористуванням районної у місті ради</w:t>
      </w:r>
      <w:r>
        <w:rPr>
          <w:lang w:val="uk-UA"/>
        </w:rPr>
        <w:t>.</w:t>
      </w:r>
    </w:p>
    <w:p>
      <w:pPr>
        <w:pStyle w:val="Normal"/>
        <w:spacing w:lineRule="atLeast" w:line="12"/>
        <w:ind w:left="0" w:righ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Загально-організаційному відділу та по роботі зі зверненнями громадян районної у місті ради (Малинкіній Ю.В.) довести зміст даного розпорядження до працівників районної у місті ради та розмістити оголошення про проведення конкурсу в засобах масової інформації.</w:t>
      </w:r>
    </w:p>
    <w:p>
      <w:pPr>
        <w:pStyle w:val="Normal"/>
        <w:spacing w:lineRule="atLeast" w:line="12"/>
        <w:ind w:left="0" w:righ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розпорядження покласти на заступника голови районної у місті ради з питань діяльності виконавчих органів -керуючого справами виконкому районної у місті ради Ребченко М.В.</w:t>
      </w:r>
    </w:p>
    <w:p>
      <w:pPr>
        <w:pStyle w:val="Normal"/>
        <w:spacing w:lineRule="atLeast" w:line="12"/>
        <w:ind w:left="0" w:right="0"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Голова районної у місті ради</w:t>
        <w:tab/>
        <w:tab/>
        <w:tab/>
        <w:tab/>
        <w:tab/>
        <w:t xml:space="preserve">        М.П. Ситник</w:t>
      </w:r>
    </w:p>
    <w:p>
      <w:pPr>
        <w:pStyle w:val="Normal"/>
        <w:ind w:left="0" w:right="0" w:firstLine="708"/>
        <w:jc w:val="both"/>
        <w:rPr>
          <w:sz w:val="27"/>
          <w:szCs w:val="28"/>
          <w:lang w:val="uk-UA"/>
        </w:rPr>
      </w:pPr>
      <w:r>
        <w:rPr>
          <w:sz w:val="27"/>
          <w:szCs w:val="28"/>
          <w:lang w:val="uk-UA"/>
        </w:rPr>
        <w:t xml:space="preserve">               </w:t>
      </w:r>
    </w:p>
    <w:sectPr>
      <w:type w:val="nextPage"/>
      <w:pgSz w:w="11906" w:h="16838"/>
      <w:pgMar w:left="1701" w:right="850" w:header="0" w:top="660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68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sz w:val="40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semiHidden/>
    <w:link w:val="a3"/>
    <w:rsid w:val="005768c6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Style19">
    <w:name w:val="Верхний колонтитул"/>
    <w:semiHidden/>
    <w:unhideWhenUsed/>
    <w:link w:val="a4"/>
    <w:rsid w:val="005768c6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Подзаголовок"/>
    <w:basedOn w:val="Normal"/>
    <w:pPr>
      <w:jc w:val="center"/>
    </w:pPr>
    <w:rPr>
      <w:b/>
      <w:szCs w:val="20"/>
      <w:lang w:val="uk-UA"/>
    </w:rPr>
  </w:style>
  <w:style w:type="paragraph" w:styleId="Style2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2016-01-15T08:33:00Z</dcterms:created>
  <dc:creator>SoHo</dc:creator>
  <dc:language>ru-RU</dc:language>
  <cp:lastModifiedBy>SoHo</cp:lastModifiedBy>
  <cp:lastPrinted>2016-01-15T08:39:00Z</cp:lastPrinted>
  <dcterms:modified xsi:type="dcterms:W3CDTF">2016-01-15T08:40:00Z</dcterms:modified>
  <cp:revision>2</cp:revision>
</cp:coreProperties>
</file>