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1F" w:rsidRDefault="00920D1F" w:rsidP="00642CAB">
      <w:pPr>
        <w:tabs>
          <w:tab w:val="left" w:pos="5440"/>
        </w:tabs>
        <w:spacing w:line="240" w:lineRule="auto"/>
        <w:jc w:val="center"/>
        <w:rPr>
          <w:rFonts w:ascii="TimesET" w:hAnsi="TimesET"/>
        </w:rPr>
      </w:pPr>
      <w:r>
        <w:rPr>
          <w:noProof/>
          <w:lang w:val="uk-UA" w:eastAsia="uk-UA"/>
        </w:rPr>
        <w:drawing>
          <wp:inline distT="0" distB="0" distL="0" distR="0" wp14:anchorId="18D2DBCB" wp14:editId="6C46C8D2">
            <wp:extent cx="382270" cy="4641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ET" w:hAnsi="TimesET"/>
        </w:rPr>
        <w:t xml:space="preserve">                                          </w:t>
      </w:r>
    </w:p>
    <w:p w:rsidR="00920D1F" w:rsidRDefault="00920D1F" w:rsidP="00642CAB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ВИКОНАВЧИЙ КОМІТЕТ</w:t>
      </w:r>
    </w:p>
    <w:p w:rsidR="00920D1F" w:rsidRDefault="00920D1F" w:rsidP="00642CAB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ШЕВЧЕНКІВСЬКОЇ РАЙОННОЇ У МІСТІ </w:t>
      </w:r>
      <w:r w:rsidR="00642CAB">
        <w:rPr>
          <w:b/>
          <w:sz w:val="32"/>
          <w:lang w:val="uk-UA"/>
        </w:rPr>
        <w:t xml:space="preserve">ДНІПРІ </w:t>
      </w:r>
      <w:r>
        <w:rPr>
          <w:b/>
          <w:sz w:val="32"/>
        </w:rPr>
        <w:t>РАДИ</w:t>
      </w:r>
    </w:p>
    <w:p w:rsidR="00920D1F" w:rsidRDefault="00920D1F" w:rsidP="00642CAB">
      <w:pPr>
        <w:pStyle w:val="4"/>
        <w:ind w:left="0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920D1F" w:rsidRPr="00642CAB" w:rsidRDefault="00920D1F" w:rsidP="00920D1F">
      <w:pPr>
        <w:jc w:val="center"/>
        <w:rPr>
          <w:rFonts w:ascii="Times New Roman" w:hAnsi="Times New Roman" w:cs="Times New Roman"/>
          <w:sz w:val="28"/>
        </w:rPr>
      </w:pPr>
    </w:p>
    <w:p w:rsidR="00920D1F" w:rsidRDefault="00642CAB" w:rsidP="00642CAB">
      <w:r w:rsidRPr="00642CAB">
        <w:rPr>
          <w:rFonts w:ascii="Times New Roman" w:hAnsi="Times New Roman" w:cs="Times New Roman"/>
          <w:sz w:val="28"/>
          <w:lang w:val="uk-UA"/>
        </w:rPr>
        <w:t>25 листопада 2016 року</w:t>
      </w:r>
      <w:r w:rsidR="00920D1F" w:rsidRPr="00642CAB">
        <w:rPr>
          <w:rFonts w:ascii="Times New Roman" w:hAnsi="Times New Roman" w:cs="Times New Roman"/>
          <w:sz w:val="28"/>
        </w:rPr>
        <w:t xml:space="preserve">                                      </w:t>
      </w:r>
      <w:r w:rsidRPr="00642CAB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Pr="00642CAB">
        <w:rPr>
          <w:rFonts w:ascii="Times New Roman" w:hAnsi="Times New Roman" w:cs="Times New Roman"/>
          <w:sz w:val="28"/>
        </w:rPr>
        <w:t xml:space="preserve">        № 361</w:t>
      </w:r>
    </w:p>
    <w:p w:rsidR="007B36B3" w:rsidRDefault="00920D1F" w:rsidP="00642C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</w:t>
      </w:r>
      <w:r w:rsidRPr="00642CAB">
        <w:rPr>
          <w:rFonts w:ascii="Times New Roman" w:hAnsi="Times New Roman" w:cs="Times New Roman"/>
        </w:rPr>
        <w:t xml:space="preserve">м. </w:t>
      </w:r>
      <w:proofErr w:type="spellStart"/>
      <w:r w:rsidRPr="00642CAB">
        <w:rPr>
          <w:rFonts w:ascii="Times New Roman" w:hAnsi="Times New Roman" w:cs="Times New Roman"/>
        </w:rPr>
        <w:t>Дніпро</w:t>
      </w:r>
      <w:proofErr w:type="spellEnd"/>
    </w:p>
    <w:p w:rsidR="007B36B3" w:rsidRDefault="0092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</w:t>
      </w:r>
    </w:p>
    <w:p w:rsidR="007B36B3" w:rsidRDefault="0092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основних засобів, що перебувають</w:t>
      </w:r>
    </w:p>
    <w:p w:rsidR="007B36B3" w:rsidRDefault="0092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балансі Шевченківської районної </w:t>
      </w:r>
    </w:p>
    <w:p w:rsidR="007B36B3" w:rsidRDefault="00920D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місті ради</w:t>
      </w:r>
    </w:p>
    <w:p w:rsidR="007B36B3" w:rsidRDefault="007B3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6B3" w:rsidRDefault="0092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балансі Шевченківської районної у місті Дніпрі ради перебувають основні засоби, які станом на 01.11.2016 не використовуються радою.</w:t>
      </w:r>
    </w:p>
    <w:p w:rsidR="007B36B3" w:rsidRDefault="0092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  відповідно до вимог постанови Кабінету Міністрів України від 08.11.2007 № 1314 «Про затвердження порядку списання об’єктів державної власності», рішення Дніпропетровської міської ради від 14.11.2012 № 58/28 ”Про Порядок списання майна територіальної громади м. Дніпропетровська з балансів комунальних підприємств, установ та організацій м. Дніпропетровська”, враховуючи звернення </w:t>
      </w:r>
      <w:bookmarkStart w:id="1" w:name="__DdeLink__35_404683425"/>
      <w:r>
        <w:rPr>
          <w:rFonts w:ascii="Times New Roman" w:hAnsi="Times New Roman" w:cs="Times New Roman"/>
          <w:sz w:val="28"/>
          <w:szCs w:val="28"/>
          <w:lang w:val="uk-UA"/>
        </w:rPr>
        <w:t>Шевченківського районного комісаріату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20.09.2016 № 836,  виконком районної у місті ради</w:t>
      </w:r>
    </w:p>
    <w:p w:rsidR="007B36B3" w:rsidRDefault="007B3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6B3" w:rsidRDefault="00920D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B36B3" w:rsidRDefault="007B3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6B3" w:rsidRDefault="00920D1F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передачу основних засобів,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перебувають на балансі Шевченківської районної у місті Дніпрі ради,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баланс Шевченківського районного військового комісаріату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переліку, зазначеного у зверненні.</w:t>
      </w:r>
    </w:p>
    <w:p w:rsidR="007B36B3" w:rsidRDefault="007B36B3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6B3" w:rsidRDefault="00920D1F">
      <w:pPr>
        <w:pStyle w:val="a9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та звітності районної у місті ради (Морозова І.Ф.) забезпечити підготовку документів для списання з балансу ради та передачі основних засобів  на баланс Шевченківського районного комісаріату (п.1 цього рішення) згідно з вимогами чинного законодавства України.</w:t>
      </w:r>
    </w:p>
    <w:p w:rsidR="007B36B3" w:rsidRDefault="007B36B3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7B36B3" w:rsidRDefault="00920D1F" w:rsidP="00642CAB">
      <w:pPr>
        <w:pStyle w:val="a9"/>
        <w:tabs>
          <w:tab w:val="left" w:pos="851"/>
        </w:tabs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 Контроль за виконанням цього рішення залишаю за собою.</w:t>
      </w:r>
    </w:p>
    <w:p w:rsidR="007B36B3" w:rsidRDefault="007B36B3">
      <w:pPr>
        <w:pStyle w:val="a9"/>
        <w:ind w:left="0"/>
      </w:pPr>
    </w:p>
    <w:p w:rsidR="007B36B3" w:rsidRDefault="00920D1F">
      <w:pPr>
        <w:pStyle w:val="a9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Голова районної у місті ради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М.П.Ситник</w:t>
      </w:r>
      <w:proofErr w:type="spellEnd"/>
    </w:p>
    <w:sectPr w:rsidR="007B36B3">
      <w:pgSz w:w="11906" w:h="16838"/>
      <w:pgMar w:top="1134" w:right="851" w:bottom="1134" w:left="147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TimesE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FF9"/>
    <w:multiLevelType w:val="multilevel"/>
    <w:tmpl w:val="EC308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900829"/>
    <w:multiLevelType w:val="multilevel"/>
    <w:tmpl w:val="9894CC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6B3"/>
    <w:rsid w:val="00642CAB"/>
    <w:rsid w:val="006805E6"/>
    <w:rsid w:val="007B36B3"/>
    <w:rsid w:val="0092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846D-A997-4F24-8668-0C4D896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beration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paragraph" w:styleId="4">
    <w:name w:val="heading 4"/>
    <w:basedOn w:val="a"/>
    <w:link w:val="40"/>
    <w:qFormat/>
    <w:rsid w:val="00920D1F"/>
    <w:pPr>
      <w:keepNext/>
      <w:spacing w:after="0" w:line="240" w:lineRule="auto"/>
      <w:ind w:left="748"/>
      <w:jc w:val="center"/>
      <w:outlineLvl w:val="3"/>
    </w:pPr>
    <w:rPr>
      <w:rFonts w:ascii="Times New Roman" w:eastAsia="Times New Roman" w:hAnsi="Times New Roman" w:cs="Times New Roman"/>
      <w:color w:val="auto"/>
      <w:sz w:val="32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70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36793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37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20D1F"/>
    <w:rPr>
      <w:rFonts w:ascii="Times New Roman" w:eastAsia="Times New Roman" w:hAnsi="Times New Roman" w:cs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CB04-327B-4E56-B8D9-2DDE557D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2016-11-22T15:51:00Z</cp:lastPrinted>
  <dcterms:created xsi:type="dcterms:W3CDTF">2015-05-12T12:10:00Z</dcterms:created>
  <dcterms:modified xsi:type="dcterms:W3CDTF">2016-11-28T14:31:00Z</dcterms:modified>
  <dc:language>ru-RU</dc:language>
</cp:coreProperties>
</file>