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94" w:rsidRDefault="00E13B37">
      <w:pPr>
        <w:tabs>
          <w:tab w:val="left" w:pos="4125"/>
        </w:tabs>
        <w:spacing w:after="0" w:line="240" w:lineRule="auto"/>
        <w:ind w:firstLine="544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Додаток </w:t>
      </w:r>
    </w:p>
    <w:p w:rsidR="001A4394" w:rsidRDefault="00E13B37">
      <w:pPr>
        <w:tabs>
          <w:tab w:val="left" w:pos="4125"/>
        </w:tabs>
        <w:spacing w:after="0" w:line="240" w:lineRule="auto"/>
        <w:ind w:firstLine="5443"/>
      </w:pPr>
      <w:r>
        <w:t>ЗАТВЕРДЖЕНО</w:t>
      </w:r>
    </w:p>
    <w:p w:rsidR="001A4394" w:rsidRDefault="00E13B37">
      <w:pPr>
        <w:tabs>
          <w:tab w:val="left" w:pos="4125"/>
        </w:tabs>
        <w:spacing w:after="0" w:line="240" w:lineRule="auto"/>
        <w:ind w:firstLine="5443"/>
        <w:rPr>
          <w:sz w:val="28"/>
          <w:szCs w:val="28"/>
        </w:rPr>
      </w:pPr>
      <w:r>
        <w:rPr>
          <w:sz w:val="28"/>
          <w:szCs w:val="28"/>
        </w:rPr>
        <w:t>Рішенням районної у місті ради</w:t>
      </w:r>
    </w:p>
    <w:p w:rsidR="001A4394" w:rsidRDefault="00E13B37">
      <w:pPr>
        <w:widowControl w:val="0"/>
        <w:ind w:firstLine="5443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від ____________№___________  </w:t>
      </w:r>
    </w:p>
    <w:p w:rsidR="001A4394" w:rsidRDefault="00E13B37">
      <w:pPr>
        <w:widowControl w:val="0"/>
        <w:ind w:firstLine="709"/>
        <w:contextualSpacing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КОМПЛЕКСНА ПРОГРАМА</w:t>
      </w:r>
    </w:p>
    <w:p w:rsidR="001A4394" w:rsidRDefault="00E13B37">
      <w:pPr>
        <w:widowControl w:val="0"/>
        <w:ind w:firstLine="709"/>
        <w:contextualSpacing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розвитку молодіжної та сімейної політики в </w:t>
      </w:r>
    </w:p>
    <w:p w:rsidR="001A4394" w:rsidRDefault="00E13B37">
      <w:pPr>
        <w:widowControl w:val="0"/>
        <w:ind w:firstLine="709"/>
        <w:contextualSpacing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Шевченківському у місті Дніпрі районі на 2018 – 2020 роки</w:t>
      </w:r>
    </w:p>
    <w:p w:rsidR="001A4394" w:rsidRDefault="001A4394">
      <w:pPr>
        <w:widowControl w:val="0"/>
        <w:ind w:firstLine="709"/>
        <w:contextualSpacing/>
        <w:jc w:val="center"/>
        <w:rPr>
          <w:color w:val="000000"/>
        </w:rPr>
      </w:pPr>
    </w:p>
    <w:p w:rsidR="001A4394" w:rsidRDefault="00E13B37">
      <w:pPr>
        <w:spacing w:line="24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І. Загальні положення та передумови </w:t>
      </w:r>
    </w:p>
    <w:p w:rsidR="001A4394" w:rsidRDefault="00E13B37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Затвердження Комплексної програми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розвитку молодіжної та сімейної політики в Шевченківському у місті Дніпрі районі на 2018 – 2020 роки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(далі – Програма) </w:t>
      </w:r>
      <w:r>
        <w:rPr>
          <w:color w:val="000000"/>
          <w:sz w:val="28"/>
          <w:szCs w:val="28"/>
        </w:rPr>
        <w:t>зумовлено необхідністю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створення умов для життєвого самовизначення і самореалізації молодих громадян, 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ільш широкого їх залучення до участі в процесах державотворення, підтримки молодіжних та дитячих організацій, активізації діяльності органів місцевого самоврядування, </w:t>
      </w:r>
      <w:r>
        <w:rPr>
          <w:color w:val="000000"/>
          <w:sz w:val="28"/>
          <w:szCs w:val="28"/>
        </w:rPr>
        <w:t>забезпечення сприятливих умов для всебічного розвитку сім’ї та кожного з її членів, найпо</w:t>
      </w:r>
      <w:r>
        <w:rPr>
          <w:color w:val="000000"/>
          <w:sz w:val="28"/>
          <w:szCs w:val="28"/>
        </w:rPr>
        <w:t>внішу реалізацію сім’єю своїх функцій,  підвищення ролі сім’ї як основи суспільства.</w:t>
      </w:r>
    </w:p>
    <w:p w:rsidR="001A4394" w:rsidRDefault="00E13B37">
      <w:pPr>
        <w:widowControl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Стабільність держави й економічний розвиток суспільства значною мірою залежать від фізичного та духовного здоров’я молодої генерації, сім’ї, від ставлення держави до їх пр</w:t>
      </w:r>
      <w:r>
        <w:rPr>
          <w:color w:val="000000"/>
          <w:sz w:val="28"/>
          <w:szCs w:val="28"/>
        </w:rPr>
        <w:t>облем, інтересів і потреб. В умовах трансформаційного періоду розвитку України потенційні можливості молоді, української сім’ї, жінок і чоловіків, як рівноправних, стають реальною ресурсною силою у всіх сферах життя, і держава має забезпечити можливості дл</w:t>
      </w:r>
      <w:r>
        <w:rPr>
          <w:color w:val="000000"/>
          <w:sz w:val="28"/>
          <w:szCs w:val="28"/>
        </w:rPr>
        <w:t>я їх реалізації.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</w:p>
    <w:p w:rsidR="001A4394" w:rsidRDefault="00E13B37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Прийняття Програми обумовлено необхідністю визначення конкретних заходів захисту, підтримки та розвитку української сім'ї та молоді, з визначенням напрямів роботи Шевченківської районної у місті ради, з виділенням та розподіленням </w:t>
      </w:r>
      <w:r>
        <w:rPr>
          <w:color w:val="000000"/>
          <w:sz w:val="28"/>
          <w:szCs w:val="28"/>
        </w:rPr>
        <w:t>фінансових і трудових ресурсів з метою популяризації сімей з дітьми, в тому числі відродження традицій багатодітності, посилення мотивації до реєстрації шлюбів, підвищення відповідальності за народження і виховання бажаних дітей у сім’ях, попередження й пр</w:t>
      </w:r>
      <w:r>
        <w:rPr>
          <w:color w:val="000000"/>
          <w:sz w:val="28"/>
          <w:szCs w:val="28"/>
        </w:rPr>
        <w:t>отидії насильству в сім'ї.</w:t>
      </w:r>
    </w:p>
    <w:p w:rsidR="001A4394" w:rsidRDefault="00E13B37">
      <w:pPr>
        <w:spacing w:after="0" w:line="24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Враховуючи посилення загрозливих тенденцій зниження рівня фізичного здоров’я населення, фізична культура і спорт є найбільш економічно вигідними та ефективними засобами профілактики захворювань у населення.</w:t>
      </w:r>
    </w:p>
    <w:p w:rsidR="001A4394" w:rsidRDefault="00E13B37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Одним із найважливіших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стратегічних завдань в забезпеченні соціального захисту дитинства та молоді має бути створення системи оздоровлення та відпочинку, яка сприятиме збереженню і зміцненню здоров'я дітей, відновленню їх життєвих сил та профілактиці захворювань. </w:t>
      </w:r>
    </w:p>
    <w:p w:rsidR="001A4394" w:rsidRDefault="00E13B37">
      <w:pPr>
        <w:pStyle w:val="HTM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зах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одів Програми сприятиме створенню належних соціально-економічних умов для розвитку молоді, повноцінного і самодостатнього функціонування сім'ї та виховання дітей,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реалізацію права на оздоровлення і відпочинок дітей та молоді в Шевченківському районі.</w:t>
      </w:r>
    </w:p>
    <w:p w:rsidR="001A4394" w:rsidRDefault="00E13B37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Термін виконання Програми - 3 роки.</w:t>
      </w:r>
    </w:p>
    <w:p w:rsidR="001A4394" w:rsidRDefault="00E13B37">
      <w:pPr>
        <w:widowControl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ІІ. Мета та основні завдання програми</w:t>
      </w:r>
    </w:p>
    <w:p w:rsidR="001A4394" w:rsidRDefault="00E13B37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Мета Програми: реалізація молодіжної та сімейної політики, створення сприятливих умов для саморозвитку і творчої самореалізації молоді, формування громадянина, поліпшення соціально-економічного становища молоді та сімей району,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створення умов для формуванн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я цілісної системи оздоровлення та відпочинку, підвищення якості та доступності послуг з відпочинку та оздоровлення більшої кількості дітей і молоді пільгових категорій Шевченківського району.</w:t>
      </w:r>
    </w:p>
    <w:p w:rsidR="001A4394" w:rsidRDefault="00E13B37">
      <w:pPr>
        <w:pStyle w:val="HTML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Основними завданнями Програми є: </w:t>
      </w:r>
    </w:p>
    <w:p w:rsidR="001A4394" w:rsidRDefault="00E13B37">
      <w:pPr>
        <w:shd w:val="clear" w:color="auto" w:fill="FFFFFF"/>
        <w:spacing w:after="0" w:line="24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сприяння ініціативі та акти</w:t>
      </w:r>
      <w:r>
        <w:rPr>
          <w:color w:val="000000"/>
          <w:sz w:val="28"/>
          <w:szCs w:val="28"/>
        </w:rPr>
        <w:t>вності молоді в усіх сферах життєдіяльності </w:t>
      </w:r>
      <w:r>
        <w:rPr>
          <w:color w:val="000000"/>
          <w:spacing w:val="-1"/>
          <w:sz w:val="28"/>
          <w:szCs w:val="28"/>
        </w:rPr>
        <w:t>суспільства, розширення її участі у формуванні та реалізації державної та </w:t>
      </w:r>
      <w:r>
        <w:rPr>
          <w:color w:val="000000"/>
          <w:sz w:val="28"/>
          <w:szCs w:val="28"/>
        </w:rPr>
        <w:t>місцевої політики щодо розв'язання соціальних проблем молоді;</w:t>
      </w:r>
    </w:p>
    <w:p w:rsidR="001A4394" w:rsidRDefault="00E13B37">
      <w:pPr>
        <w:shd w:val="clear" w:color="auto" w:fill="FFFFFF"/>
        <w:spacing w:after="0" w:line="24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підвищення ефективності державної молодіжної та сімейної політики на район</w:t>
      </w:r>
      <w:r>
        <w:rPr>
          <w:color w:val="000000"/>
          <w:sz w:val="28"/>
          <w:szCs w:val="28"/>
        </w:rPr>
        <w:t>ному рівні;</w:t>
      </w:r>
    </w:p>
    <w:p w:rsidR="001A4394" w:rsidRDefault="00E13B37">
      <w:pPr>
        <w:spacing w:after="0" w:line="24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підвищення престижу сім’ї та формування позитивного ставлення до багатодітних родин;</w:t>
      </w:r>
    </w:p>
    <w:p w:rsidR="001A4394" w:rsidRDefault="00E13B37">
      <w:pPr>
        <w:spacing w:after="0" w:line="24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зміцнення шлюбу та зменшення кількості розлучень;</w:t>
      </w:r>
    </w:p>
    <w:p w:rsidR="001A4394" w:rsidRDefault="00E13B37">
      <w:pPr>
        <w:spacing w:after="0" w:line="240" w:lineRule="auto"/>
        <w:ind w:left="57"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підвищення свідомості населення щодо збереження здоров'я та планування сім'ї;</w:t>
      </w:r>
    </w:p>
    <w:p w:rsidR="001A4394" w:rsidRDefault="00E13B37">
      <w:pPr>
        <w:spacing w:after="0" w:line="24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зменшення асоціальних п</w:t>
      </w:r>
      <w:r>
        <w:rPr>
          <w:color w:val="000000"/>
          <w:sz w:val="28"/>
          <w:szCs w:val="28"/>
        </w:rPr>
        <w:t>роявів у життєдіяльності сім’ї, передусім насильств у сім'ї, торгівлі людьми;</w:t>
      </w:r>
    </w:p>
    <w:p w:rsidR="001A4394" w:rsidRDefault="00E13B37">
      <w:pPr>
        <w:spacing w:after="0" w:line="24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впровадження підготовки молоді до життя в подружжі з метою запобігання розлученням та нестабільності в стосунках;</w:t>
      </w:r>
    </w:p>
    <w:p w:rsidR="001A4394" w:rsidRDefault="00E13B37">
      <w:pPr>
        <w:spacing w:after="0" w:line="24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забезпечення підтримкою, послугами та інформацією сімей піль</w:t>
      </w:r>
      <w:r>
        <w:rPr>
          <w:color w:val="000000"/>
          <w:sz w:val="28"/>
          <w:szCs w:val="28"/>
        </w:rPr>
        <w:t>гових категорій;</w:t>
      </w:r>
    </w:p>
    <w:p w:rsidR="001A4394" w:rsidRDefault="00E13B37">
      <w:pPr>
        <w:shd w:val="clear" w:color="auto" w:fill="FFFFFF"/>
        <w:spacing w:after="0" w:line="240" w:lineRule="auto"/>
        <w:ind w:firstLine="680"/>
        <w:jc w:val="both"/>
        <w:rPr>
          <w:color w:val="000000"/>
          <w:sz w:val="28"/>
        </w:rPr>
      </w:pPr>
      <w:r>
        <w:rPr>
          <w:color w:val="000000"/>
          <w:sz w:val="28"/>
        </w:rPr>
        <w:t>- сприяння пропаганді та мотивації до занять фізичною культурою та спортом;</w:t>
      </w:r>
    </w:p>
    <w:p w:rsidR="001A4394" w:rsidRDefault="00E13B37">
      <w:pPr>
        <w:shd w:val="clear" w:color="auto" w:fill="FFFFFF"/>
        <w:spacing w:after="0" w:line="240" w:lineRule="auto"/>
        <w:ind w:firstLine="680"/>
        <w:jc w:val="both"/>
        <w:rPr>
          <w:color w:val="000000"/>
          <w:sz w:val="28"/>
        </w:rPr>
      </w:pPr>
      <w:r>
        <w:rPr>
          <w:color w:val="000000"/>
          <w:sz w:val="28"/>
        </w:rPr>
        <w:t>- впровадження, підтримка та реалізація проектів соціального та спортивно-розважального характеру;</w:t>
      </w:r>
    </w:p>
    <w:p w:rsidR="001A4394" w:rsidRDefault="00E13B37">
      <w:pPr>
        <w:shd w:val="clear" w:color="auto" w:fill="FFFFFF"/>
        <w:spacing w:after="0" w:line="240" w:lineRule="auto"/>
        <w:ind w:firstLine="68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- формування здорового способу життя підростаючого покоління  шл</w:t>
      </w:r>
      <w:r>
        <w:rPr>
          <w:color w:val="000000"/>
          <w:sz w:val="28"/>
          <w:szCs w:val="28"/>
          <w:lang w:eastAsia="uk-UA"/>
        </w:rPr>
        <w:t>яхом придбання навичок збереження і зміцнення здоров'я та розвитку особистісних якостей;</w:t>
      </w:r>
    </w:p>
    <w:p w:rsidR="001A4394" w:rsidRDefault="00E13B37">
      <w:pPr>
        <w:shd w:val="clear" w:color="auto" w:fill="FFFFFF"/>
        <w:spacing w:after="0" w:line="240" w:lineRule="auto"/>
        <w:ind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удосконалення системи заходів щодо попередження насильства в сім'ї та </w:t>
      </w:r>
      <w:r>
        <w:rPr>
          <w:color w:val="000000"/>
          <w:spacing w:val="-2"/>
          <w:sz w:val="28"/>
          <w:szCs w:val="28"/>
        </w:rPr>
        <w:t>протидії торгівлі людьми;</w:t>
      </w:r>
    </w:p>
    <w:p w:rsidR="001A4394" w:rsidRDefault="00E13B37">
      <w:pPr>
        <w:pStyle w:val="aa"/>
        <w:ind w:firstLine="68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 підтримка громадських організацій у реалізації програм, спрямованих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 вирішення проблем сім’ї, дітей та молоді.</w:t>
      </w:r>
    </w:p>
    <w:p w:rsidR="001A4394" w:rsidRDefault="001A4394">
      <w:pPr>
        <w:spacing w:after="0" w:line="240" w:lineRule="auto"/>
        <w:jc w:val="center"/>
      </w:pPr>
    </w:p>
    <w:p w:rsidR="001A4394" w:rsidRDefault="00E13B37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ІІІ. Напрямки реалізації програми</w:t>
      </w:r>
    </w:p>
    <w:p w:rsidR="001A4394" w:rsidRDefault="00E13B37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Оптимальним варіантом розв’язання проблеми, виходячи з потреб українського суспільства, є проведення системної і комплексної державної молодіжної та сімейної політики, що спря</w:t>
      </w:r>
      <w:r>
        <w:rPr>
          <w:color w:val="000000"/>
          <w:sz w:val="28"/>
          <w:szCs w:val="28"/>
        </w:rPr>
        <w:t>мована на:</w:t>
      </w:r>
    </w:p>
    <w:p w:rsidR="001A4394" w:rsidRDefault="00E13B37">
      <w:pPr>
        <w:widowControl w:val="0"/>
        <w:tabs>
          <w:tab w:val="left" w:pos="284"/>
        </w:tabs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формування правової культури і профілактика протиправної поведінки молоді;</w:t>
      </w:r>
    </w:p>
    <w:p w:rsidR="001A4394" w:rsidRDefault="00E13B37">
      <w:pPr>
        <w:widowControl w:val="0"/>
        <w:tabs>
          <w:tab w:val="left" w:pos="284"/>
          <w:tab w:val="left" w:pos="683"/>
        </w:tabs>
        <w:spacing w:after="0" w:line="240" w:lineRule="auto"/>
        <w:ind w:firstLine="73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підтримку діяльності молодіжних громадських об’єднань та студентського самоврядування;</w:t>
      </w:r>
    </w:p>
    <w:p w:rsidR="001A4394" w:rsidRDefault="00E13B37">
      <w:pPr>
        <w:widowControl w:val="0"/>
        <w:tabs>
          <w:tab w:val="left" w:pos="284"/>
        </w:tabs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- пропаганду здорового способу життя серед молоді та підлітків;</w:t>
      </w:r>
    </w:p>
    <w:p w:rsidR="001A4394" w:rsidRDefault="00E13B37">
      <w:pPr>
        <w:widowControl w:val="0"/>
        <w:tabs>
          <w:tab w:val="left" w:pos="284"/>
        </w:tabs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підтримку творч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ої та обдарованої молоді;</w:t>
      </w:r>
    </w:p>
    <w:p w:rsidR="001A4394" w:rsidRDefault="00E13B37">
      <w:pPr>
        <w:widowControl w:val="0"/>
        <w:tabs>
          <w:tab w:val="left" w:pos="284"/>
        </w:tabs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сприяння розвитку дозвілля молоді;</w:t>
      </w:r>
    </w:p>
    <w:p w:rsidR="001A4394" w:rsidRDefault="00E13B37">
      <w:pPr>
        <w:widowControl w:val="0"/>
        <w:tabs>
          <w:tab w:val="left" w:pos="284"/>
        </w:tabs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встановлення міжнародних молодіжних контактів;</w:t>
      </w:r>
    </w:p>
    <w:p w:rsidR="001A4394" w:rsidRDefault="00E13B37">
      <w:pPr>
        <w:widowControl w:val="0"/>
        <w:tabs>
          <w:tab w:val="left" w:pos="284"/>
        </w:tabs>
        <w:spacing w:after="0" w:line="24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стимулювання саморозвитку та самозабезпечення сім’ї;</w:t>
      </w:r>
    </w:p>
    <w:p w:rsidR="001A4394" w:rsidRDefault="00E13B37">
      <w:pPr>
        <w:widowControl w:val="0"/>
        <w:tabs>
          <w:tab w:val="left" w:pos="284"/>
        </w:tabs>
        <w:spacing w:after="0" w:line="24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пропаганду сімейних цінностей з формування сім’ї, орієнтованої на народження та вихован</w:t>
      </w:r>
      <w:r>
        <w:rPr>
          <w:color w:val="000000"/>
          <w:sz w:val="28"/>
          <w:szCs w:val="28"/>
        </w:rPr>
        <w:t>ня двох і більше дітей, здатної самостійно розв’язувати проблеми, забезпечувати власний розвиток, брати активну участь у житті громади, виховувати відповідальних громадян;</w:t>
      </w:r>
    </w:p>
    <w:p w:rsidR="001A4394" w:rsidRDefault="00E13B37">
      <w:pPr>
        <w:widowControl w:val="0"/>
        <w:tabs>
          <w:tab w:val="left" w:pos="284"/>
        </w:tabs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здійснення підготовки молоді до подружнього життя;</w:t>
      </w:r>
    </w:p>
    <w:p w:rsidR="001A4394" w:rsidRDefault="00E13B37">
      <w:pPr>
        <w:widowControl w:val="0"/>
        <w:tabs>
          <w:tab w:val="left" w:pos="284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формування свідомого та відпові</w:t>
      </w:r>
      <w:r>
        <w:rPr>
          <w:color w:val="000000"/>
          <w:sz w:val="28"/>
          <w:szCs w:val="28"/>
        </w:rPr>
        <w:t>дального ставлення до батьківства і материнства, повноцінного виховання та розвитку дітей;</w:t>
      </w:r>
    </w:p>
    <w:p w:rsidR="001A4394" w:rsidRDefault="00E13B37">
      <w:pPr>
        <w:widowControl w:val="0"/>
        <w:tabs>
          <w:tab w:val="left" w:pos="284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соціального захисту і всебічної підтримки сімей, особливо з дітьми;</w:t>
      </w:r>
    </w:p>
    <w:p w:rsidR="001A4394" w:rsidRDefault="00E13B37">
      <w:pPr>
        <w:widowControl w:val="0"/>
        <w:tabs>
          <w:tab w:val="left" w:pos="284"/>
        </w:tabs>
        <w:spacing w:after="0" w:line="24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підтримку громадських ініціатив, спрямованих на формування гендерної культури, </w:t>
      </w:r>
      <w:r>
        <w:rPr>
          <w:color w:val="000000"/>
          <w:sz w:val="28"/>
          <w:szCs w:val="28"/>
        </w:rPr>
        <w:t>подолання усталених стереотипів щодо ролі та місця жінки у суспільстві;</w:t>
      </w:r>
    </w:p>
    <w:p w:rsidR="001A4394" w:rsidRDefault="00E13B37">
      <w:pPr>
        <w:spacing w:after="0" w:line="24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створення умов доступного та належного рівня отримання послуг з оздоровлення і відпочинку дітей та молоді;</w:t>
      </w:r>
    </w:p>
    <w:p w:rsidR="001A4394" w:rsidRDefault="00E13B37">
      <w:pPr>
        <w:widowControl w:val="0"/>
        <w:tabs>
          <w:tab w:val="left" w:pos="284"/>
        </w:tabs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інформаційне сприяння здійсненню молодіжної та сімейної політики;</w:t>
      </w:r>
    </w:p>
    <w:p w:rsidR="001A4394" w:rsidRDefault="00E13B37">
      <w:pPr>
        <w:widowControl w:val="0"/>
        <w:tabs>
          <w:tab w:val="left" w:pos="284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поєднання зусиль органів місцевого самоврядування, громадських організацій і приватних структур у вирішенні питань молодіжної та сімейної політики.</w:t>
      </w:r>
    </w:p>
    <w:p w:rsidR="001A4394" w:rsidRDefault="001A439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color w:val="000000"/>
        </w:rPr>
      </w:pPr>
    </w:p>
    <w:p w:rsidR="001A4394" w:rsidRDefault="00E13B37">
      <w:pPr>
        <w:pStyle w:val="a9"/>
        <w:ind w:right="1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ІII. Ресурсне забезпечення Програми</w:t>
      </w:r>
    </w:p>
    <w:p w:rsidR="001A4394" w:rsidRDefault="00E13B3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Виконання Програми здійснюється за рахунок коштів районного бюджету,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інших джерел, передбачених законодавством.</w:t>
      </w:r>
    </w:p>
    <w:p w:rsidR="001A4394" w:rsidRDefault="001A4394">
      <w:pPr>
        <w:widowControl w:val="0"/>
        <w:tabs>
          <w:tab w:val="left" w:pos="284"/>
        </w:tabs>
        <w:spacing w:after="0" w:line="240" w:lineRule="auto"/>
        <w:jc w:val="both"/>
        <w:rPr>
          <w:color w:val="000000"/>
        </w:rPr>
      </w:pPr>
    </w:p>
    <w:p w:rsidR="001A4394" w:rsidRDefault="00E13B37">
      <w:pPr>
        <w:pStyle w:val="a9"/>
        <w:ind w:right="360" w:firstLine="5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IV. Очікувані кінцеві результати виконання Програми</w:t>
      </w:r>
    </w:p>
    <w:p w:rsidR="001A4394" w:rsidRDefault="00E13B37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Реалізація Програми дасть можливість:</w:t>
      </w:r>
    </w:p>
    <w:p w:rsidR="001A4394" w:rsidRDefault="00E13B37">
      <w:pPr>
        <w:widowControl w:val="0"/>
        <w:tabs>
          <w:tab w:val="left" w:pos="284"/>
        </w:tabs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виявлення проблем сімейної та молодіжної політики та прогнозувати тенденції у відповідному напрямку;</w:t>
      </w:r>
    </w:p>
    <w:p w:rsidR="001A4394" w:rsidRDefault="00E13B37">
      <w:pPr>
        <w:widowControl w:val="0"/>
        <w:tabs>
          <w:tab w:val="left" w:pos="284"/>
        </w:tabs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створення умов дл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тісної співпраці органів районної влади та молодіжних громадських організацій з метою пошуку додаткових ресурсів для формування і впровадження молодіжної політики;</w:t>
      </w:r>
    </w:p>
    <w:p w:rsidR="001A4394" w:rsidRDefault="00E13B37">
      <w:pPr>
        <w:widowControl w:val="0"/>
        <w:tabs>
          <w:tab w:val="left" w:pos="284"/>
        </w:tabs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створення належних умов для всебічного розвитку молодої людини, її соціалізації та стано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влення як особистості;</w:t>
      </w:r>
    </w:p>
    <w:p w:rsidR="001A4394" w:rsidRDefault="00E13B37">
      <w:pPr>
        <w:widowControl w:val="0"/>
        <w:tabs>
          <w:tab w:val="left" w:pos="284"/>
        </w:tabs>
        <w:spacing w:after="0" w:line="240" w:lineRule="auto"/>
        <w:ind w:firstLine="68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створення умов доступного та належного рівня отримання послуг з оздоровлення та відпочинку;</w:t>
      </w:r>
    </w:p>
    <w:p w:rsidR="001A4394" w:rsidRDefault="00E13B37">
      <w:pPr>
        <w:spacing w:after="0" w:line="24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збільшення кількості населення, яке займається фізичною культурою і спортом під час проведення активного дозвілля та забезпечення здорово</w:t>
      </w:r>
      <w:r>
        <w:rPr>
          <w:color w:val="000000"/>
          <w:sz w:val="28"/>
          <w:szCs w:val="28"/>
        </w:rPr>
        <w:t>го способу життя.</w:t>
      </w:r>
    </w:p>
    <w:p w:rsidR="001A4394" w:rsidRDefault="00E13B37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Завдання, заходи та обсяги фінансування Програми зазначено 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додатку 1 до Програми.</w:t>
      </w:r>
    </w:p>
    <w:p w:rsidR="001A4394" w:rsidRDefault="001A4394">
      <w:pPr>
        <w:spacing w:after="0" w:line="240" w:lineRule="auto"/>
        <w:rPr>
          <w:color w:val="000000"/>
        </w:rPr>
      </w:pPr>
    </w:p>
    <w:p w:rsidR="001A4394" w:rsidRDefault="001A4394">
      <w:pPr>
        <w:spacing w:after="0" w:line="240" w:lineRule="auto"/>
        <w:rPr>
          <w:color w:val="000000"/>
        </w:rPr>
      </w:pPr>
    </w:p>
    <w:p w:rsidR="001A4394" w:rsidRDefault="001A4394">
      <w:pPr>
        <w:spacing w:after="0" w:line="240" w:lineRule="auto"/>
        <w:rPr>
          <w:color w:val="000000"/>
        </w:rPr>
      </w:pPr>
    </w:p>
    <w:p w:rsidR="001A4394" w:rsidRDefault="00E13B3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Голова районної у місті ради                                                       А.В. Атаманенко</w:t>
      </w:r>
    </w:p>
    <w:sectPr w:rsidR="001A4394">
      <w:pgSz w:w="11906" w:h="16838"/>
      <w:pgMar w:top="750" w:right="688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Lucida San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94"/>
    <w:rsid w:val="001A4394"/>
    <w:rsid w:val="00E1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644F2-18BA-4211-9FDD-F2C7A8E2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10"/>
    <w:pPr>
      <w:suppressAutoHyphens/>
      <w:spacing w:after="200" w:line="276" w:lineRule="auto"/>
    </w:pPr>
    <w:rPr>
      <w:color w:val="00000A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locked/>
    <w:rsid w:val="00581AC5"/>
    <w:rPr>
      <w:rFonts w:ascii="Courier New" w:hAnsi="Courier New" w:cs="Courier New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Liberation Sans" w:hAnsi="Liberation Sans" w:cs="Lucida Sans"/>
      <w:sz w:val="28"/>
      <w:szCs w:val="28"/>
    </w:rPr>
  </w:style>
  <w:style w:type="paragraph" w:customStyle="1" w:styleId="a4">
    <w:name w:val="Основний текст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customStyle="1" w:styleId="a6">
    <w:name w:val="Розділ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Покажчик"/>
    <w:basedOn w:val="a"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qFormat/>
    <w:rsid w:val="00E17E45"/>
    <w:pPr>
      <w:ind w:left="720"/>
      <w:contextualSpacing/>
    </w:pPr>
  </w:style>
  <w:style w:type="paragraph" w:styleId="HTML0">
    <w:name w:val="HTML Preformatted"/>
    <w:basedOn w:val="a"/>
    <w:link w:val="HTML"/>
    <w:uiPriority w:val="99"/>
    <w:rsid w:val="00581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9">
    <w:name w:val="Готовый"/>
    <w:basedOn w:val="a"/>
    <w:uiPriority w:val="99"/>
    <w:rsid w:val="00581AC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a">
    <w:name w:val="No Spacing"/>
    <w:basedOn w:val="a"/>
    <w:uiPriority w:val="99"/>
    <w:qFormat/>
    <w:rsid w:val="00581AC5"/>
    <w:pPr>
      <w:spacing w:after="0" w:line="240" w:lineRule="auto"/>
    </w:pPr>
    <w:rPr>
      <w:rFonts w:ascii="Calibri" w:eastAsia="Times New Roman" w:hAnsi="Calibri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4557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2017-11-16T10:15:00Z</cp:lastPrinted>
  <dcterms:created xsi:type="dcterms:W3CDTF">2017-11-17T14:09:00Z</dcterms:created>
  <dcterms:modified xsi:type="dcterms:W3CDTF">2017-11-17T14:09:00Z</dcterms:modified>
  <dc:language>uk-UA</dc:language>
</cp:coreProperties>
</file>