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05" w:rsidRDefault="00777305" w:rsidP="00777305">
      <w:pPr>
        <w:numPr>
          <w:ilvl w:val="0"/>
          <w:numId w:val="1"/>
        </w:numPr>
        <w:spacing w:line="240" w:lineRule="atLeast"/>
        <w:jc w:val="center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FFFFFF"/>
          <w:szCs w:val="28"/>
        </w:rPr>
        <w:t xml:space="preserve">  </w:t>
      </w:r>
      <w:r>
        <w:rPr>
          <w:rFonts w:ascii="DejaVu Serif" w:hAnsi="DejaVu Serif" w:cs="DejaVu Serif"/>
          <w:noProof/>
          <w:color w:val="FFFFFF"/>
          <w:szCs w:val="28"/>
          <w:lang w:val="uk-UA" w:eastAsia="uk-UA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erif" w:eastAsia="DejaVu Serif" w:hAnsi="DejaVu Serif" w:cs="DejaVu Serif"/>
          <w:color w:val="FFFFFF"/>
          <w:szCs w:val="28"/>
          <w:lang w:val="uk-UA"/>
        </w:rPr>
        <w:t xml:space="preserve">                               </w:t>
      </w:r>
    </w:p>
    <w:p w:rsidR="00777305" w:rsidRPr="00777305" w:rsidRDefault="00777305" w:rsidP="00777305">
      <w:pPr>
        <w:pStyle w:val="a3"/>
        <w:numPr>
          <w:ilvl w:val="0"/>
          <w:numId w:val="1"/>
        </w:numPr>
        <w:jc w:val="center"/>
        <w:rPr>
          <w:b/>
          <w:bCs/>
          <w:lang w:val="uk-UA"/>
        </w:rPr>
      </w:pPr>
      <w:r w:rsidRPr="00777305">
        <w:rPr>
          <w:b/>
          <w:bCs/>
          <w:lang w:val="uk-UA"/>
        </w:rPr>
        <w:t>ВИКОНАВЧИЙ КОМІТЕТ</w:t>
      </w:r>
    </w:p>
    <w:p w:rsidR="00777305" w:rsidRPr="00777305" w:rsidRDefault="00777305" w:rsidP="00777305">
      <w:pPr>
        <w:pStyle w:val="a3"/>
        <w:numPr>
          <w:ilvl w:val="0"/>
          <w:numId w:val="1"/>
        </w:numPr>
        <w:jc w:val="center"/>
        <w:rPr>
          <w:b/>
          <w:bCs/>
          <w:lang w:val="uk-UA"/>
        </w:rPr>
      </w:pPr>
      <w:r w:rsidRPr="00777305">
        <w:rPr>
          <w:b/>
          <w:bCs/>
          <w:lang w:val="uk-UA"/>
        </w:rPr>
        <w:t>ШЕВЧЕНКІВСЬКОЇ РАЙОННОЇ У МІСТІ РАДИ</w:t>
      </w:r>
    </w:p>
    <w:p w:rsidR="00777305" w:rsidRPr="00777305" w:rsidRDefault="00777305" w:rsidP="00777305">
      <w:pPr>
        <w:pStyle w:val="a3"/>
        <w:numPr>
          <w:ilvl w:val="0"/>
          <w:numId w:val="1"/>
        </w:numPr>
        <w:jc w:val="center"/>
        <w:rPr>
          <w:b/>
          <w:bCs/>
          <w:lang w:val="uk-UA"/>
        </w:rPr>
      </w:pPr>
    </w:p>
    <w:p w:rsidR="00777305" w:rsidRPr="00777305" w:rsidRDefault="00777305" w:rsidP="00777305">
      <w:pPr>
        <w:pStyle w:val="a3"/>
        <w:numPr>
          <w:ilvl w:val="0"/>
          <w:numId w:val="1"/>
        </w:numPr>
        <w:jc w:val="center"/>
        <w:rPr>
          <w:b/>
          <w:bCs/>
          <w:lang w:val="uk-UA"/>
        </w:rPr>
      </w:pPr>
      <w:r w:rsidRPr="00777305">
        <w:rPr>
          <w:b/>
          <w:bCs/>
          <w:lang w:val="uk-UA"/>
        </w:rPr>
        <w:t xml:space="preserve">Р І Ш Е Н </w:t>
      </w:r>
      <w:proofErr w:type="spellStart"/>
      <w:r w:rsidRPr="00777305">
        <w:rPr>
          <w:b/>
          <w:bCs/>
          <w:lang w:val="uk-UA"/>
        </w:rPr>
        <w:t>Н</w:t>
      </w:r>
      <w:proofErr w:type="spellEnd"/>
      <w:r w:rsidRPr="00777305">
        <w:rPr>
          <w:b/>
          <w:bCs/>
          <w:lang w:val="uk-UA"/>
        </w:rPr>
        <w:t xml:space="preserve"> Я</w:t>
      </w:r>
    </w:p>
    <w:p w:rsidR="00777305" w:rsidRPr="00777305" w:rsidRDefault="00777305" w:rsidP="00777305">
      <w:pPr>
        <w:pStyle w:val="a3"/>
        <w:numPr>
          <w:ilvl w:val="0"/>
          <w:numId w:val="1"/>
        </w:numPr>
        <w:rPr>
          <w:b/>
          <w:bCs/>
          <w:lang w:val="uk-UA"/>
        </w:rPr>
      </w:pPr>
    </w:p>
    <w:p w:rsidR="00777305" w:rsidRPr="00777305" w:rsidRDefault="00643E7A" w:rsidP="00777305">
      <w:pPr>
        <w:pStyle w:val="a3"/>
        <w:numPr>
          <w:ilvl w:val="0"/>
          <w:numId w:val="1"/>
        </w:numPr>
        <w:rPr>
          <w:sz w:val="18"/>
          <w:lang w:val="uk-UA"/>
        </w:rPr>
      </w:pPr>
      <w:r>
        <w:rPr>
          <w:lang w:val="uk-UA"/>
        </w:rPr>
        <w:t>«    »</w:t>
      </w:r>
      <w:r w:rsidR="00777305" w:rsidRPr="00777305">
        <w:rPr>
          <w:lang w:val="uk-UA"/>
        </w:rPr>
        <w:t>________</w:t>
      </w:r>
      <w:r>
        <w:rPr>
          <w:lang w:val="uk-UA"/>
        </w:rPr>
        <w:t>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№_____</w:t>
      </w:r>
    </w:p>
    <w:p w:rsidR="00777305" w:rsidRPr="00643E7A" w:rsidRDefault="00777305" w:rsidP="00777305">
      <w:pPr>
        <w:pStyle w:val="a3"/>
        <w:numPr>
          <w:ilvl w:val="0"/>
          <w:numId w:val="1"/>
        </w:numPr>
        <w:jc w:val="center"/>
        <w:rPr>
          <w:sz w:val="24"/>
          <w:lang w:val="uk-UA"/>
        </w:rPr>
      </w:pPr>
      <w:proofErr w:type="spellStart"/>
      <w:r w:rsidRPr="00643E7A">
        <w:rPr>
          <w:sz w:val="24"/>
          <w:lang w:val="uk-UA"/>
        </w:rPr>
        <w:t>м.Дніпро</w:t>
      </w:r>
      <w:proofErr w:type="spellEnd"/>
    </w:p>
    <w:p w:rsidR="00777305" w:rsidRDefault="00777305" w:rsidP="00777305">
      <w:pPr>
        <w:pStyle w:val="1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</w:p>
    <w:p w:rsidR="00643E7A" w:rsidRDefault="00777305" w:rsidP="00777305">
      <w:pPr>
        <w:pStyle w:val="1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643E7A">
        <w:rPr>
          <w:b w:val="0"/>
          <w:bCs w:val="0"/>
          <w:sz w:val="28"/>
          <w:szCs w:val="28"/>
        </w:rPr>
        <w:t xml:space="preserve">Про </w:t>
      </w:r>
      <w:r w:rsidRPr="00643E7A">
        <w:rPr>
          <w:b w:val="0"/>
          <w:bCs w:val="0"/>
          <w:sz w:val="28"/>
          <w:szCs w:val="28"/>
        </w:rPr>
        <w:t xml:space="preserve">погодження Комплексної </w:t>
      </w:r>
    </w:p>
    <w:p w:rsidR="00643E7A" w:rsidRDefault="00777305" w:rsidP="00643E7A">
      <w:pPr>
        <w:pStyle w:val="1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643E7A">
        <w:rPr>
          <w:b w:val="0"/>
          <w:bCs w:val="0"/>
          <w:sz w:val="28"/>
          <w:szCs w:val="28"/>
        </w:rPr>
        <w:t>Програми</w:t>
      </w:r>
      <w:r w:rsidRPr="00643E7A">
        <w:rPr>
          <w:b w:val="0"/>
          <w:bCs w:val="0"/>
          <w:sz w:val="28"/>
          <w:szCs w:val="28"/>
        </w:rPr>
        <w:t xml:space="preserve"> щорічних масових заходів </w:t>
      </w:r>
    </w:p>
    <w:p w:rsidR="00777305" w:rsidRPr="00643E7A" w:rsidRDefault="00777305" w:rsidP="00643E7A">
      <w:pPr>
        <w:pStyle w:val="1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643E7A">
        <w:rPr>
          <w:b w:val="0"/>
          <w:bCs w:val="0"/>
          <w:sz w:val="28"/>
          <w:szCs w:val="28"/>
        </w:rPr>
        <w:t xml:space="preserve">у Шевченківському </w:t>
      </w:r>
      <w:r w:rsidRPr="00643E7A">
        <w:rPr>
          <w:b w:val="0"/>
          <w:sz w:val="28"/>
          <w:szCs w:val="28"/>
        </w:rPr>
        <w:t>у місті Дніпрі</w:t>
      </w:r>
      <w:r w:rsidRPr="00643E7A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:rsidR="00777305" w:rsidRPr="00643E7A" w:rsidRDefault="00777305" w:rsidP="00777305">
      <w:pPr>
        <w:pStyle w:val="1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643E7A">
        <w:rPr>
          <w:b w:val="0"/>
          <w:bCs w:val="0"/>
          <w:sz w:val="28"/>
          <w:szCs w:val="28"/>
        </w:rPr>
        <w:t xml:space="preserve">районі </w:t>
      </w:r>
      <w:r w:rsidRPr="00643E7A">
        <w:rPr>
          <w:b w:val="0"/>
          <w:sz w:val="28"/>
          <w:szCs w:val="28"/>
        </w:rPr>
        <w:t>на 2019 рік</w:t>
      </w:r>
    </w:p>
    <w:p w:rsidR="00777305" w:rsidRPr="00643E7A" w:rsidRDefault="00777305" w:rsidP="00777305">
      <w:pPr>
        <w:ind w:right="43"/>
        <w:jc w:val="both"/>
        <w:rPr>
          <w:sz w:val="28"/>
          <w:szCs w:val="28"/>
          <w:lang w:val="uk-UA"/>
        </w:rPr>
      </w:pPr>
    </w:p>
    <w:p w:rsidR="00777305" w:rsidRPr="00643E7A" w:rsidRDefault="00777305" w:rsidP="00777305">
      <w:pPr>
        <w:ind w:right="43"/>
        <w:jc w:val="both"/>
        <w:rPr>
          <w:sz w:val="28"/>
          <w:szCs w:val="28"/>
          <w:lang w:val="uk-UA"/>
        </w:rPr>
      </w:pPr>
    </w:p>
    <w:p w:rsidR="00777305" w:rsidRPr="00643E7A" w:rsidRDefault="00777305" w:rsidP="00777305">
      <w:pPr>
        <w:ind w:right="43" w:firstLine="709"/>
        <w:jc w:val="both"/>
        <w:rPr>
          <w:sz w:val="28"/>
          <w:szCs w:val="28"/>
          <w:lang w:val="uk-UA"/>
        </w:rPr>
      </w:pPr>
      <w:r w:rsidRPr="00643E7A">
        <w:rPr>
          <w:sz w:val="28"/>
          <w:szCs w:val="28"/>
          <w:lang w:val="uk-UA"/>
        </w:rPr>
        <w:t xml:space="preserve">Відповідно до п. 22 ч.1 ст. 26  Закону України «Про місцеве самоврядування в Україні»,  з метою своєчасної підготовки до проведення районних заходів з нагоди державних, міських, професійних свят, відзначення ювілейних, знаменних дат та подій, </w:t>
      </w:r>
      <w:r w:rsidRPr="00643E7A">
        <w:rPr>
          <w:sz w:val="28"/>
          <w:szCs w:val="28"/>
          <w:lang w:val="uk-UA"/>
        </w:rPr>
        <w:t>виконавчий комітет районної у місті ради</w:t>
      </w:r>
      <w:r w:rsidRPr="00643E7A">
        <w:rPr>
          <w:sz w:val="28"/>
          <w:szCs w:val="28"/>
          <w:lang w:val="uk-UA"/>
        </w:rPr>
        <w:t xml:space="preserve"> </w:t>
      </w:r>
    </w:p>
    <w:p w:rsidR="00777305" w:rsidRPr="00643E7A" w:rsidRDefault="00777305" w:rsidP="00777305">
      <w:pPr>
        <w:ind w:right="43" w:firstLine="540"/>
        <w:jc w:val="both"/>
        <w:rPr>
          <w:sz w:val="28"/>
          <w:szCs w:val="28"/>
          <w:lang w:val="uk-UA"/>
        </w:rPr>
      </w:pPr>
    </w:p>
    <w:p w:rsidR="00777305" w:rsidRPr="00643E7A" w:rsidRDefault="00777305" w:rsidP="00777305">
      <w:pPr>
        <w:ind w:right="43" w:firstLine="540"/>
        <w:jc w:val="both"/>
        <w:rPr>
          <w:sz w:val="28"/>
          <w:szCs w:val="28"/>
          <w:lang w:val="uk-UA"/>
        </w:rPr>
      </w:pPr>
      <w:r w:rsidRPr="00643E7A">
        <w:rPr>
          <w:b/>
          <w:sz w:val="28"/>
          <w:szCs w:val="28"/>
          <w:lang w:val="uk-UA"/>
        </w:rPr>
        <w:t xml:space="preserve">                                          </w:t>
      </w:r>
      <w:r w:rsidRPr="00643E7A">
        <w:rPr>
          <w:b/>
          <w:sz w:val="28"/>
          <w:szCs w:val="28"/>
          <w:lang w:val="uk-UA"/>
        </w:rPr>
        <w:t>В И Р І Ш И В</w:t>
      </w:r>
      <w:r w:rsidRPr="00643E7A">
        <w:rPr>
          <w:sz w:val="28"/>
          <w:szCs w:val="28"/>
          <w:lang w:val="uk-UA"/>
        </w:rPr>
        <w:t>:</w:t>
      </w:r>
    </w:p>
    <w:p w:rsidR="00777305" w:rsidRPr="00643E7A" w:rsidRDefault="00777305" w:rsidP="00777305">
      <w:pPr>
        <w:ind w:right="43" w:firstLine="540"/>
        <w:jc w:val="both"/>
        <w:rPr>
          <w:sz w:val="28"/>
          <w:szCs w:val="28"/>
          <w:lang w:val="uk-UA"/>
        </w:rPr>
      </w:pPr>
    </w:p>
    <w:p w:rsidR="00777305" w:rsidRPr="00643E7A" w:rsidRDefault="00777305" w:rsidP="00777305">
      <w:pPr>
        <w:pStyle w:val="1"/>
        <w:numPr>
          <w:ilvl w:val="0"/>
          <w:numId w:val="0"/>
        </w:numPr>
        <w:jc w:val="both"/>
        <w:rPr>
          <w:b w:val="0"/>
          <w:bCs w:val="0"/>
          <w:sz w:val="28"/>
          <w:szCs w:val="28"/>
        </w:rPr>
      </w:pPr>
      <w:r w:rsidRPr="00643E7A">
        <w:rPr>
          <w:sz w:val="28"/>
          <w:szCs w:val="28"/>
        </w:rPr>
        <w:t xml:space="preserve">          </w:t>
      </w:r>
      <w:r w:rsidRPr="00643E7A">
        <w:rPr>
          <w:b w:val="0"/>
          <w:sz w:val="28"/>
          <w:szCs w:val="28"/>
        </w:rPr>
        <w:t xml:space="preserve">1. </w:t>
      </w:r>
      <w:r w:rsidRPr="00643E7A">
        <w:rPr>
          <w:b w:val="0"/>
          <w:sz w:val="28"/>
          <w:szCs w:val="28"/>
        </w:rPr>
        <w:t>Погодити</w:t>
      </w:r>
      <w:r w:rsidRPr="00643E7A">
        <w:rPr>
          <w:b w:val="0"/>
          <w:sz w:val="28"/>
          <w:szCs w:val="28"/>
        </w:rPr>
        <w:t xml:space="preserve"> </w:t>
      </w:r>
      <w:r w:rsidRPr="00643E7A">
        <w:rPr>
          <w:b w:val="0"/>
          <w:bCs w:val="0"/>
          <w:sz w:val="28"/>
          <w:szCs w:val="28"/>
        </w:rPr>
        <w:t>Комплексну Програму</w:t>
      </w:r>
      <w:r w:rsidRPr="00643E7A">
        <w:rPr>
          <w:b w:val="0"/>
          <w:bCs w:val="0"/>
          <w:sz w:val="28"/>
          <w:szCs w:val="28"/>
        </w:rPr>
        <w:t xml:space="preserve"> щорічних масових заходів у Шевченківському у місті Дніпрі районі</w:t>
      </w:r>
      <w:r w:rsidRPr="00643E7A">
        <w:rPr>
          <w:b w:val="0"/>
          <w:sz w:val="28"/>
          <w:szCs w:val="28"/>
        </w:rPr>
        <w:t xml:space="preserve"> на 2019 рік</w:t>
      </w:r>
      <w:r w:rsidR="00643E7A">
        <w:rPr>
          <w:b w:val="0"/>
          <w:sz w:val="28"/>
          <w:szCs w:val="28"/>
        </w:rPr>
        <w:t>,</w:t>
      </w:r>
      <w:r w:rsidRPr="00643E7A">
        <w:rPr>
          <w:b w:val="0"/>
          <w:sz w:val="28"/>
          <w:szCs w:val="28"/>
        </w:rPr>
        <w:t xml:space="preserve"> з подальшим затвердженням  на сесії Шевченківської районної у місті Дніпрі ради.</w:t>
      </w:r>
    </w:p>
    <w:p w:rsidR="00777305" w:rsidRPr="00643E7A" w:rsidRDefault="00777305" w:rsidP="00777305">
      <w:pPr>
        <w:ind w:right="43"/>
        <w:jc w:val="both"/>
        <w:rPr>
          <w:sz w:val="28"/>
          <w:szCs w:val="28"/>
          <w:lang w:val="uk-UA"/>
        </w:rPr>
      </w:pPr>
      <w:r w:rsidRPr="00643E7A">
        <w:rPr>
          <w:sz w:val="28"/>
          <w:szCs w:val="28"/>
          <w:lang w:val="uk-UA"/>
        </w:rPr>
        <w:t xml:space="preserve">                     </w:t>
      </w:r>
    </w:p>
    <w:p w:rsidR="00777305" w:rsidRPr="00643E7A" w:rsidRDefault="00777305" w:rsidP="00777305">
      <w:pPr>
        <w:pStyle w:val="a6"/>
        <w:spacing w:after="0" w:line="240" w:lineRule="auto"/>
        <w:jc w:val="both"/>
        <w:rPr>
          <w:sz w:val="28"/>
          <w:szCs w:val="28"/>
          <w:lang w:val="uk-UA"/>
        </w:rPr>
      </w:pPr>
      <w:r w:rsidRPr="00643E7A">
        <w:rPr>
          <w:sz w:val="28"/>
          <w:szCs w:val="28"/>
          <w:lang w:val="uk-UA"/>
        </w:rPr>
        <w:tab/>
        <w:t>2</w:t>
      </w:r>
      <w:r w:rsidRPr="00643E7A">
        <w:rPr>
          <w:sz w:val="28"/>
          <w:szCs w:val="28"/>
          <w:lang w:val="uk-UA"/>
        </w:rPr>
        <w:t xml:space="preserve">. Координацію роботи щодо виконання даного рішення покласти на начальника </w:t>
      </w:r>
      <w:r w:rsidRPr="00643E7A">
        <w:rPr>
          <w:sz w:val="28"/>
          <w:szCs w:val="28"/>
          <w:lang w:val="uk-UA"/>
        </w:rPr>
        <w:t>організаційного відділу та внутрішньої політики</w:t>
      </w:r>
      <w:r w:rsidR="00643E7A" w:rsidRPr="00643E7A">
        <w:rPr>
          <w:sz w:val="28"/>
          <w:szCs w:val="28"/>
          <w:lang w:val="uk-UA"/>
        </w:rPr>
        <w:t xml:space="preserve"> </w:t>
      </w:r>
      <w:r w:rsidR="00643E7A" w:rsidRPr="00643E7A">
        <w:rPr>
          <w:sz w:val="28"/>
          <w:szCs w:val="28"/>
          <w:lang w:val="uk-UA"/>
        </w:rPr>
        <w:t>Шевченківської районної у місті Дніпрі ради</w:t>
      </w:r>
      <w:r w:rsidRPr="00643E7A">
        <w:rPr>
          <w:sz w:val="28"/>
          <w:szCs w:val="28"/>
          <w:lang w:val="uk-UA"/>
        </w:rPr>
        <w:t xml:space="preserve"> </w:t>
      </w:r>
      <w:proofErr w:type="spellStart"/>
      <w:r w:rsidRPr="00643E7A">
        <w:rPr>
          <w:sz w:val="28"/>
          <w:szCs w:val="28"/>
          <w:lang w:val="uk-UA"/>
        </w:rPr>
        <w:t>Малинкіну</w:t>
      </w:r>
      <w:proofErr w:type="spellEnd"/>
      <w:r w:rsidRPr="00643E7A">
        <w:rPr>
          <w:sz w:val="28"/>
          <w:szCs w:val="28"/>
          <w:lang w:val="uk-UA"/>
        </w:rPr>
        <w:t xml:space="preserve"> Ю.В.</w:t>
      </w:r>
      <w:r w:rsidR="00643E7A" w:rsidRPr="00643E7A">
        <w:rPr>
          <w:sz w:val="28"/>
          <w:szCs w:val="28"/>
          <w:lang w:val="uk-UA"/>
        </w:rPr>
        <w:t>,</w:t>
      </w:r>
      <w:r w:rsidRPr="00643E7A">
        <w:rPr>
          <w:sz w:val="28"/>
          <w:szCs w:val="28"/>
          <w:lang w:val="uk-UA"/>
        </w:rPr>
        <w:t xml:space="preserve">  контроль – на заступника голови районної у місті ради</w:t>
      </w:r>
      <w:r w:rsidR="00643E7A" w:rsidRPr="00643E7A">
        <w:rPr>
          <w:sz w:val="28"/>
          <w:szCs w:val="28"/>
          <w:lang w:val="uk-UA"/>
        </w:rPr>
        <w:t xml:space="preserve"> з питань діяльності виконавчих органів – керуючого справами виконкому </w:t>
      </w:r>
      <w:proofErr w:type="spellStart"/>
      <w:r w:rsidR="00643E7A" w:rsidRPr="00643E7A">
        <w:rPr>
          <w:sz w:val="28"/>
          <w:szCs w:val="28"/>
          <w:lang w:val="uk-UA"/>
        </w:rPr>
        <w:t>Ребченко</w:t>
      </w:r>
      <w:proofErr w:type="spellEnd"/>
      <w:r w:rsidR="00643E7A" w:rsidRPr="00643E7A">
        <w:rPr>
          <w:sz w:val="28"/>
          <w:szCs w:val="28"/>
          <w:lang w:val="uk-UA"/>
        </w:rPr>
        <w:t xml:space="preserve"> М.В.</w:t>
      </w:r>
    </w:p>
    <w:p w:rsidR="00777305" w:rsidRPr="00643E7A" w:rsidRDefault="00777305" w:rsidP="00777305">
      <w:pPr>
        <w:pStyle w:val="a6"/>
        <w:spacing w:after="0" w:line="240" w:lineRule="auto"/>
        <w:rPr>
          <w:sz w:val="28"/>
          <w:szCs w:val="28"/>
          <w:lang w:val="uk-UA"/>
        </w:rPr>
      </w:pPr>
    </w:p>
    <w:p w:rsidR="00777305" w:rsidRPr="00643E7A" w:rsidRDefault="00777305" w:rsidP="00777305">
      <w:pPr>
        <w:ind w:right="43"/>
        <w:jc w:val="both"/>
        <w:rPr>
          <w:sz w:val="28"/>
          <w:szCs w:val="28"/>
          <w:u w:val="single"/>
          <w:lang w:val="uk-UA"/>
        </w:rPr>
      </w:pPr>
    </w:p>
    <w:p w:rsidR="00777305" w:rsidRPr="00643E7A" w:rsidRDefault="00777305" w:rsidP="00777305">
      <w:pPr>
        <w:ind w:right="43" w:firstLine="540"/>
        <w:jc w:val="both"/>
        <w:rPr>
          <w:sz w:val="28"/>
          <w:szCs w:val="28"/>
          <w:u w:val="single"/>
          <w:lang w:val="uk-UA"/>
        </w:rPr>
      </w:pPr>
    </w:p>
    <w:p w:rsidR="00777305" w:rsidRPr="00643E7A" w:rsidRDefault="00777305" w:rsidP="00777305">
      <w:pPr>
        <w:ind w:right="43" w:firstLine="540"/>
        <w:jc w:val="both"/>
        <w:rPr>
          <w:sz w:val="28"/>
          <w:szCs w:val="28"/>
          <w:u w:val="single"/>
          <w:lang w:val="uk-UA"/>
        </w:rPr>
      </w:pPr>
    </w:p>
    <w:p w:rsidR="00777305" w:rsidRPr="00643E7A" w:rsidRDefault="00777305" w:rsidP="00777305">
      <w:pPr>
        <w:ind w:right="43" w:firstLine="540"/>
        <w:jc w:val="both"/>
        <w:rPr>
          <w:sz w:val="28"/>
          <w:szCs w:val="28"/>
          <w:u w:val="single"/>
          <w:lang w:val="uk-UA"/>
        </w:rPr>
      </w:pPr>
    </w:p>
    <w:p w:rsidR="00777305" w:rsidRPr="00643E7A" w:rsidRDefault="00777305" w:rsidP="00777305">
      <w:pPr>
        <w:ind w:right="43" w:firstLine="540"/>
        <w:jc w:val="both"/>
        <w:rPr>
          <w:b/>
          <w:sz w:val="28"/>
          <w:szCs w:val="28"/>
        </w:rPr>
      </w:pPr>
      <w:r w:rsidRPr="00643E7A">
        <w:rPr>
          <w:sz w:val="28"/>
          <w:szCs w:val="28"/>
          <w:lang w:val="uk-UA"/>
        </w:rPr>
        <w:t>Голова районної у місті ради</w:t>
      </w:r>
      <w:r w:rsidRPr="00643E7A">
        <w:rPr>
          <w:sz w:val="28"/>
          <w:szCs w:val="28"/>
          <w:lang w:val="uk-UA"/>
        </w:rPr>
        <w:tab/>
      </w:r>
      <w:r w:rsidRPr="00643E7A">
        <w:rPr>
          <w:sz w:val="28"/>
          <w:szCs w:val="28"/>
          <w:lang w:val="uk-UA"/>
        </w:rPr>
        <w:tab/>
      </w:r>
      <w:r w:rsidRPr="00643E7A">
        <w:rPr>
          <w:sz w:val="28"/>
          <w:szCs w:val="28"/>
          <w:lang w:val="uk-UA"/>
        </w:rPr>
        <w:tab/>
      </w:r>
      <w:r w:rsidRPr="00643E7A">
        <w:rPr>
          <w:sz w:val="28"/>
          <w:szCs w:val="28"/>
          <w:lang w:val="uk-UA"/>
        </w:rPr>
        <w:tab/>
      </w:r>
      <w:r w:rsidRPr="00643E7A">
        <w:rPr>
          <w:sz w:val="28"/>
          <w:szCs w:val="28"/>
          <w:lang w:val="uk-UA"/>
        </w:rPr>
        <w:tab/>
        <w:t xml:space="preserve">      </w:t>
      </w:r>
      <w:proofErr w:type="spellStart"/>
      <w:r w:rsidRPr="00643E7A">
        <w:rPr>
          <w:sz w:val="28"/>
          <w:szCs w:val="28"/>
          <w:lang w:val="uk-UA"/>
        </w:rPr>
        <w:t>А.В.Атаманенко</w:t>
      </w:r>
      <w:proofErr w:type="spellEnd"/>
    </w:p>
    <w:p w:rsidR="00777305" w:rsidRPr="00643E7A" w:rsidRDefault="00777305" w:rsidP="00777305">
      <w:pPr>
        <w:pStyle w:val="a4"/>
        <w:rPr>
          <w:b/>
          <w:szCs w:val="28"/>
        </w:rPr>
      </w:pPr>
    </w:p>
    <w:p w:rsidR="00777305" w:rsidRPr="00643E7A" w:rsidRDefault="00777305" w:rsidP="00777305">
      <w:pPr>
        <w:pStyle w:val="a4"/>
        <w:rPr>
          <w:b/>
          <w:szCs w:val="28"/>
        </w:rPr>
      </w:pPr>
    </w:p>
    <w:p w:rsidR="00777305" w:rsidRPr="00643E7A" w:rsidRDefault="00777305" w:rsidP="00777305">
      <w:pPr>
        <w:pStyle w:val="a4"/>
        <w:rPr>
          <w:b/>
          <w:szCs w:val="28"/>
        </w:rPr>
      </w:pPr>
    </w:p>
    <w:p w:rsidR="00777305" w:rsidRPr="00643E7A" w:rsidRDefault="00777305" w:rsidP="00777305">
      <w:pPr>
        <w:pStyle w:val="a4"/>
        <w:jc w:val="center"/>
        <w:rPr>
          <w:b/>
          <w:szCs w:val="28"/>
        </w:rPr>
      </w:pPr>
    </w:p>
    <w:p w:rsidR="00777305" w:rsidRDefault="00777305" w:rsidP="00777305">
      <w:pPr>
        <w:pStyle w:val="a4"/>
        <w:jc w:val="center"/>
        <w:rPr>
          <w:b/>
          <w:sz w:val="26"/>
          <w:szCs w:val="26"/>
        </w:rPr>
      </w:pPr>
    </w:p>
    <w:p w:rsidR="00E92F77" w:rsidRDefault="00E92F77">
      <w:pPr>
        <w:rPr>
          <w:lang w:val="uk-UA"/>
        </w:rPr>
      </w:pPr>
    </w:p>
    <w:p w:rsidR="00643E7A" w:rsidRDefault="00643E7A" w:rsidP="00643E7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643E7A" w:rsidRDefault="00643E7A" w:rsidP="00643E7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Програми 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щорічних  масових заходів</w:t>
      </w:r>
    </w:p>
    <w:p w:rsidR="00643E7A" w:rsidRDefault="00643E7A" w:rsidP="00643E7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 Шевченківському у місті  районі  на 2019 рік</w:t>
      </w:r>
    </w:p>
    <w:p w:rsidR="00643E7A" w:rsidRDefault="00643E7A" w:rsidP="00643E7A">
      <w:pPr>
        <w:pStyle w:val="a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місцевого значення </w:t>
      </w:r>
    </w:p>
    <w:p w:rsidR="00643E7A" w:rsidRDefault="00643E7A" w:rsidP="00643E7A">
      <w:pPr>
        <w:pStyle w:val="a4"/>
        <w:rPr>
          <w:sz w:val="26"/>
          <w:szCs w:val="26"/>
        </w:rPr>
      </w:pP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u w:val="single"/>
        </w:rPr>
        <w:t xml:space="preserve">           Шевченківська  районна  у місті рада                         </w:t>
      </w:r>
      <w:r>
        <w:rPr>
          <w:sz w:val="26"/>
          <w:szCs w:val="26"/>
        </w:rPr>
        <w:t xml:space="preserve"> .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      (КПКВК ДБ)   ( найменування  головного розпорядника)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u w:val="single"/>
        </w:rPr>
        <w:t xml:space="preserve">            Шевченківська  районна  у місті рада                        </w:t>
      </w:r>
      <w:r>
        <w:rPr>
          <w:sz w:val="26"/>
          <w:szCs w:val="26"/>
        </w:rPr>
        <w:t>.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     ( КПКВК ДБ)    (найменування відповідного виконавця) 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  <w:u w:val="single"/>
        </w:rPr>
        <w:t xml:space="preserve">.      Програми </w:t>
      </w:r>
      <w:r>
        <w:rPr>
          <w:sz w:val="26"/>
          <w:szCs w:val="26"/>
          <w:u w:val="single"/>
          <w:lang w:val="ru-RU"/>
        </w:rPr>
        <w:t xml:space="preserve"> </w:t>
      </w:r>
      <w:r>
        <w:rPr>
          <w:sz w:val="26"/>
          <w:szCs w:val="26"/>
          <w:u w:val="single"/>
        </w:rPr>
        <w:t>щорічних  масових заходів</w:t>
      </w:r>
      <w:r>
        <w:rPr>
          <w:sz w:val="26"/>
          <w:szCs w:val="26"/>
        </w:rPr>
        <w:t>.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     (КПКВК ДБ) ( КФК ВК) ( найменування бюджетної програми)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4. Обсяг бюджетного призначення   </w:t>
      </w:r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  <w:shd w:val="clear" w:color="auto" w:fill="FFFFFF"/>
        </w:rPr>
        <w:t xml:space="preserve">290.700 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тис. грн., в тому числі із загального фонду  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  <w:shd w:val="clear" w:color="auto" w:fill="FFFFFF"/>
        </w:rPr>
        <w:t>290.700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тис. грн. та  із  спеціального фонду    </w:t>
      </w:r>
      <w:r>
        <w:rPr>
          <w:sz w:val="26"/>
          <w:szCs w:val="26"/>
          <w:u w:val="single"/>
        </w:rPr>
        <w:t xml:space="preserve">       -                      </w:t>
      </w:r>
      <w:r>
        <w:rPr>
          <w:sz w:val="26"/>
          <w:szCs w:val="26"/>
        </w:rPr>
        <w:t xml:space="preserve"> тис. грн.   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5. Підстава  для  виконання бюджетної програми </w:t>
      </w:r>
      <w:r>
        <w:rPr>
          <w:sz w:val="26"/>
          <w:szCs w:val="26"/>
          <w:u w:val="single"/>
        </w:rPr>
        <w:t xml:space="preserve"> Рішення Шевченківської районної у місті ради </w:t>
      </w:r>
      <w:r>
        <w:rPr>
          <w:sz w:val="26"/>
          <w:szCs w:val="26"/>
        </w:rPr>
        <w:t xml:space="preserve">. 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</w:p>
    <w:p w:rsidR="00643E7A" w:rsidRDefault="00643E7A" w:rsidP="00643E7A">
      <w:pPr>
        <w:pStyle w:val="a4"/>
        <w:ind w:left="240"/>
        <w:rPr>
          <w:sz w:val="26"/>
          <w:szCs w:val="26"/>
        </w:rPr>
      </w:pPr>
      <w:r>
        <w:rPr>
          <w:sz w:val="26"/>
          <w:szCs w:val="26"/>
        </w:rPr>
        <w:t>6. Мета бюджетної програми</w:t>
      </w:r>
      <w:r>
        <w:rPr>
          <w:sz w:val="26"/>
          <w:szCs w:val="26"/>
          <w:u w:val="single"/>
        </w:rPr>
        <w:t xml:space="preserve">   забезпечення  і  створення  сприятливих організаційних умов для проведення та підтримки у фінансуванні </w:t>
      </w:r>
      <w:proofErr w:type="spellStart"/>
      <w:r>
        <w:rPr>
          <w:sz w:val="26"/>
          <w:szCs w:val="26"/>
          <w:u w:val="single"/>
        </w:rPr>
        <w:t>загальнорайонних</w:t>
      </w:r>
      <w:proofErr w:type="spellEnd"/>
      <w:r>
        <w:rPr>
          <w:sz w:val="26"/>
          <w:szCs w:val="26"/>
          <w:u w:val="single"/>
        </w:rPr>
        <w:t xml:space="preserve"> масових заходів та заходів з нагоди державних, міських, професійних свят, відзначення ювілейних, знаменних дат та подій</w:t>
      </w:r>
      <w:r>
        <w:rPr>
          <w:sz w:val="26"/>
          <w:szCs w:val="26"/>
        </w:rPr>
        <w:t xml:space="preserve">. </w:t>
      </w:r>
    </w:p>
    <w:p w:rsidR="00643E7A" w:rsidRDefault="00643E7A" w:rsidP="00643E7A">
      <w:pPr>
        <w:pStyle w:val="a4"/>
        <w:ind w:left="240"/>
        <w:rPr>
          <w:sz w:val="26"/>
          <w:szCs w:val="26"/>
        </w:rPr>
      </w:pPr>
    </w:p>
    <w:p w:rsidR="00643E7A" w:rsidRDefault="00643E7A" w:rsidP="00643E7A">
      <w:pPr>
        <w:pStyle w:val="a4"/>
        <w:ind w:left="240"/>
        <w:rPr>
          <w:sz w:val="24"/>
          <w:szCs w:val="24"/>
        </w:rPr>
      </w:pPr>
      <w:r>
        <w:rPr>
          <w:sz w:val="26"/>
          <w:szCs w:val="26"/>
        </w:rPr>
        <w:t>7. Завдання, спрямовані на досягнення мети, визначеної паспортом бюджетної програми:</w:t>
      </w:r>
    </w:p>
    <w:p w:rsidR="00643E7A" w:rsidRDefault="00643E7A" w:rsidP="00643E7A">
      <w:pPr>
        <w:pStyle w:val="a4"/>
        <w:ind w:left="240"/>
        <w:rPr>
          <w:sz w:val="24"/>
          <w:szCs w:val="24"/>
        </w:rPr>
      </w:pPr>
    </w:p>
    <w:p w:rsidR="00643E7A" w:rsidRDefault="00643E7A" w:rsidP="00643E7A">
      <w:pPr>
        <w:pStyle w:val="a4"/>
        <w:ind w:left="240"/>
        <w:rPr>
          <w:sz w:val="24"/>
          <w:szCs w:val="24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205"/>
        <w:gridCol w:w="1197"/>
        <w:gridCol w:w="3402"/>
      </w:tblGrid>
      <w:tr w:rsidR="00643E7A" w:rsidTr="00674517">
        <w:trPr>
          <w:trHeight w:val="1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Найменування завдання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Зміст завдання </w:t>
            </w:r>
          </w:p>
          <w:p w:rsidR="00643E7A" w:rsidRDefault="00643E7A" w:rsidP="00674517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</w:p>
          <w:p w:rsidR="00643E7A" w:rsidRDefault="00643E7A" w:rsidP="0067451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643E7A" w:rsidRDefault="00643E7A" w:rsidP="0067451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643E7A" w:rsidRDefault="00643E7A" w:rsidP="00674517">
            <w:pPr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43E7A" w:rsidTr="00674517">
        <w:trPr>
          <w:trHeight w:val="360"/>
        </w:trPr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rPr>
                <w:b/>
              </w:rPr>
            </w:pPr>
          </w:p>
        </w:tc>
      </w:tr>
      <w:tr w:rsidR="00643E7A" w:rsidTr="00674517">
        <w:trPr>
          <w:cantSplit/>
          <w:trHeight w:val="19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Соборності України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покладання квітів до пам’ятника </w:t>
            </w:r>
            <w:proofErr w:type="spellStart"/>
            <w:r>
              <w:rPr>
                <w:sz w:val="20"/>
              </w:rPr>
              <w:t>Т.Г.Шевченку</w:t>
            </w:r>
            <w:proofErr w:type="spellEnd"/>
            <w:r>
              <w:rPr>
                <w:sz w:val="20"/>
              </w:rPr>
              <w:t xml:space="preserve"> (придбання квіткової продукції) </w:t>
            </w:r>
          </w:p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 xml:space="preserve">Шевченківська районна у місті рада </w:t>
            </w:r>
          </w:p>
        </w:tc>
      </w:tr>
      <w:tr w:rsidR="00643E7A" w:rsidTr="00674517">
        <w:trPr>
          <w:cantSplit/>
          <w:trHeight w:val="11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пам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яті</w:t>
            </w:r>
          </w:p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Героїв Крут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покладання квітів </w:t>
            </w:r>
          </w:p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до пам’ятника Дмитра Яворницького</w:t>
            </w:r>
          </w:p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(придбання квіткової продукції)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5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Всеукраїнський фестиваль Різдвяних </w:t>
            </w:r>
            <w:proofErr w:type="spellStart"/>
            <w:r>
              <w:rPr>
                <w:sz w:val="24"/>
                <w:szCs w:val="24"/>
              </w:rPr>
              <w:t>піснеспівів</w:t>
            </w:r>
            <w:proofErr w:type="spellEnd"/>
            <w:r>
              <w:rPr>
                <w:sz w:val="24"/>
                <w:szCs w:val="24"/>
              </w:rPr>
              <w:t xml:space="preserve"> «Від Різдва до Різдва»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</w:rPr>
              <w:t>автотранспорт для  перевезення  делегації, придбання  подарунків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>
              <w:rPr>
                <w:sz w:val="18"/>
                <w:szCs w:val="18"/>
                <w:lang w:val="ru-RU"/>
              </w:rPr>
              <w:t>організації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зустрічі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sz w:val="18"/>
                <w:szCs w:val="18"/>
                <w:lang w:val="ru-RU"/>
              </w:rPr>
              <w:t>супроводження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колективів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які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беруть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участь у </w:t>
            </w:r>
            <w:proofErr w:type="spellStart"/>
            <w:r>
              <w:rPr>
                <w:sz w:val="18"/>
                <w:szCs w:val="18"/>
                <w:lang w:val="ru-RU"/>
              </w:rPr>
              <w:t>фестивалі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20,000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 xml:space="preserve">Шевченківська районна у місті рада </w:t>
            </w:r>
          </w:p>
        </w:tc>
      </w:tr>
      <w:tr w:rsidR="00643E7A" w:rsidTr="00674517">
        <w:trPr>
          <w:cantSplit/>
          <w:trHeight w:val="1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 w:eastAsia="uk-U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  <w:lang w:val="ru-RU"/>
              </w:rPr>
              <w:t>вшанування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бойових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Pr="00AF41C6" w:rsidRDefault="00643E7A" w:rsidP="0067451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покладання квітів до</w:t>
            </w:r>
            <w:r w:rsidRPr="00AF41C6">
              <w:rPr>
                <w:sz w:val="20"/>
              </w:rPr>
              <w:t xml:space="preserve"> </w:t>
            </w:r>
            <w:r>
              <w:rPr>
                <w:sz w:val="20"/>
              </w:rPr>
              <w:t>пам’ятника  воїнам-афганцям (придбання квіткової продукції), послуги з організації  обіду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10,800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9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 w:eastAsia="uk-UA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пам’яті Героїв Небесної Сотні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покладання квітів на Алеї  Небесної Сотні</w:t>
            </w:r>
          </w:p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(придбання квіткової продукції)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 w:eastAsia="uk-U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Міжнародний жіночий День 8 березня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урочисте поздоровлення жінок (придбання квіткової продукції, придбання подарунків)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3.000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2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Річниця від дня народження Т.Г. Шевченка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покладання квітів до пам’ятника  Т.Г. Шевченко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20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День працівників житлово-комунального господарства і побутового обслуговування  населення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урочисті збори (придбання квіткової продукції та подарунків)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7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району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урочисті  збори (придбання квіткової продукції та подарунків)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10,000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 xml:space="preserve">Шевченківська районна у місті рада </w:t>
            </w:r>
          </w:p>
        </w:tc>
      </w:tr>
      <w:tr w:rsidR="00643E7A" w:rsidTr="00674517">
        <w:trPr>
          <w:cantSplit/>
          <w:trHeight w:val="1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Чорнобильської трагедії</w:t>
            </w:r>
          </w:p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покладання квітів до пам’ятника загиблим чорнобильцям (придбання квіткової  продукції)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 xml:space="preserve">Шевченківська районна у місті рада </w:t>
            </w:r>
          </w:p>
        </w:tc>
      </w:tr>
      <w:tr w:rsidR="00643E7A" w:rsidTr="00674517">
        <w:trPr>
          <w:cantSplit/>
          <w:trHeight w:val="1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Перемоги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автотранспорт для перевезення делегації, покладання квітів до</w:t>
            </w:r>
            <w:r>
              <w:rPr>
                <w:sz w:val="20"/>
                <w:lang w:val="ru-RU"/>
              </w:rPr>
              <w:t xml:space="preserve"> Монументу </w:t>
            </w:r>
            <w:proofErr w:type="spellStart"/>
            <w:r>
              <w:rPr>
                <w:sz w:val="20"/>
                <w:lang w:val="ru-RU"/>
              </w:rPr>
              <w:t>Вічної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Слави</w:t>
            </w:r>
            <w:proofErr w:type="spellEnd"/>
            <w:r>
              <w:rPr>
                <w:sz w:val="20"/>
                <w:lang w:val="ru-RU"/>
              </w:rPr>
              <w:t xml:space="preserve"> та</w:t>
            </w:r>
            <w:r>
              <w:rPr>
                <w:sz w:val="20"/>
              </w:rPr>
              <w:t xml:space="preserve"> до братських поховань у парку  40-річчя Перемоги (придбання квіткової продукції, подарунків), послуги з організації святкового обіду для ветеранів району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13,000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9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Річниця перепоховання </w:t>
            </w:r>
            <w:proofErr w:type="spellStart"/>
            <w:r>
              <w:rPr>
                <w:sz w:val="24"/>
                <w:szCs w:val="24"/>
              </w:rPr>
              <w:t>Т.Г.Шевченка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покладання квітів до пам’ятника  Т.Г. Шевченку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1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</w:rPr>
              <w:t xml:space="preserve">Всеукраїнський  фестиваль Пасхальних </w:t>
            </w:r>
            <w:proofErr w:type="spellStart"/>
            <w:r>
              <w:rPr>
                <w:sz w:val="24"/>
                <w:szCs w:val="24"/>
              </w:rPr>
              <w:t>піснеспівів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автотранспорт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для  </w:t>
            </w:r>
            <w:proofErr w:type="spellStart"/>
            <w:r>
              <w:rPr>
                <w:sz w:val="18"/>
                <w:szCs w:val="18"/>
                <w:lang w:val="ru-RU"/>
              </w:rPr>
              <w:t>перевезення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ru-RU"/>
              </w:rPr>
              <w:t>делегації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придбання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ru-RU"/>
              </w:rPr>
              <w:t>подарунків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>
              <w:rPr>
                <w:sz w:val="18"/>
                <w:szCs w:val="18"/>
                <w:lang w:val="ru-RU"/>
              </w:rPr>
              <w:t>організації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зустрічі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sz w:val="18"/>
                <w:szCs w:val="18"/>
                <w:lang w:val="ru-RU"/>
              </w:rPr>
              <w:t>супроводження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колективів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які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беруть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участь у </w:t>
            </w:r>
            <w:proofErr w:type="spellStart"/>
            <w:r>
              <w:rPr>
                <w:sz w:val="18"/>
                <w:szCs w:val="18"/>
                <w:lang w:val="ru-RU"/>
              </w:rPr>
              <w:t>фестивалі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20,000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9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 w:eastAsia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медичного</w:t>
            </w:r>
            <w:r>
              <w:t xml:space="preserve"> </w:t>
            </w:r>
            <w:r>
              <w:rPr>
                <w:sz w:val="24"/>
                <w:szCs w:val="24"/>
              </w:rPr>
              <w:t>працівника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 урочисті збори (придбання квіткової продукції та подарунків)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7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День скорботи і пам’яті  жертв війни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покладання  квітів до Монументу Вічної Слави та до братських поховань у парку 40-річчя Перемоги (придбання квіткової продукції)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0.400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Конституції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покладання квітів до пам’ятника  Т.Г. Шевченко (придбання квіткової продукції та подарунків)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 незалежності України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покладання квітів до Монументу Вічної Слави та до пам’ятника Т.Г. Шевченко (придбання квіткової продукції)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2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День міста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покладання  квітів до пам’ятнику  </w:t>
            </w:r>
            <w:proofErr w:type="spellStart"/>
            <w:r>
              <w:rPr>
                <w:sz w:val="20"/>
              </w:rPr>
              <w:t>О.Полю</w:t>
            </w:r>
            <w:proofErr w:type="spellEnd"/>
            <w:r>
              <w:rPr>
                <w:sz w:val="20"/>
              </w:rPr>
              <w:t xml:space="preserve"> (придбання  квіткової продукції)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захисника України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покладання  квітів до  пам’ятників  (придбання  квіткової продукції, подарунків)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4,000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2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Річниця визволення України та Дніпропетровська від фашистських загарбників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покладання  квітів до  Монументу Вічної Слави та до братських поховань у парку 40- річчя Перемоги (придбання  квіткової продукції)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День працівників  соціальної сфери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урочисті збори (придбання квіткової продукції та подарунків)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1,000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9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День Гідності та Свободи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покладання квітів до Меморіалу Небесної сотні (придбання  квіткової продукції)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День  пам’яті жертв  голодомору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>покладання квітів до пам’ятника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жертв</w:t>
            </w:r>
            <w:proofErr w:type="spellStart"/>
            <w:r>
              <w:rPr>
                <w:sz w:val="20"/>
                <w:lang w:val="ru-RU"/>
              </w:rPr>
              <w:t>ам</w:t>
            </w:r>
            <w:proofErr w:type="spellEnd"/>
            <w:r>
              <w:rPr>
                <w:sz w:val="20"/>
              </w:rPr>
              <w:t xml:space="preserve"> голодомору (придбання  квіткової продукції)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0,400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4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 w:eastAsia="uk-UA"/>
              </w:rPr>
              <w:lastRenderedPageBreak/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День місцевого  самоврядування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0"/>
              </w:rPr>
              <w:t xml:space="preserve">урочисті збори  (придбання  квіткової продукції та подарунків)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6,000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20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Новорічні свята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придбання,  встановлення  новорічної ялинки, освітлення,  придбання прикрас, прикрашання ялинки, придбання новорічних подарунків для дітей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</w:pPr>
            <w:r>
              <w:rPr>
                <w:sz w:val="22"/>
                <w:szCs w:val="22"/>
              </w:rPr>
              <w:t>Шевченківська районна у місті рада, відділ комунального господарства районної у місті ради</w:t>
            </w:r>
          </w:p>
        </w:tc>
      </w:tr>
      <w:tr w:rsidR="00643E7A" w:rsidTr="00674517">
        <w:trPr>
          <w:cantSplit/>
          <w:trHeight w:val="20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проведення урочистостей  з нагоди професійних свят та ювілейних дат установ,  закладів, підприємств, організацій району, підшефних військових частин (придбання квіткової продукції та подарунків)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13" w:right="113"/>
            </w:pPr>
            <w:r>
              <w:rPr>
                <w:sz w:val="24"/>
                <w:szCs w:val="24"/>
              </w:rPr>
              <w:t xml:space="preserve">60,000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jc w:val="left"/>
            </w:pPr>
            <w:r>
              <w:rPr>
                <w:sz w:val="22"/>
                <w:szCs w:val="22"/>
              </w:rPr>
              <w:t>Шевченківська районна у місті рада</w:t>
            </w:r>
          </w:p>
        </w:tc>
      </w:tr>
      <w:tr w:rsidR="00643E7A" w:rsidTr="00674517">
        <w:trPr>
          <w:cantSplit/>
          <w:trHeight w:val="11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ind w:left="18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ind w:left="18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ВСЬОГО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3E7A" w:rsidRDefault="00643E7A" w:rsidP="00674517">
            <w:pPr>
              <w:pStyle w:val="a4"/>
              <w:ind w:left="180" w:right="113"/>
              <w:rPr>
                <w:b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290, 700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7A" w:rsidRDefault="00643E7A" w:rsidP="00674517">
            <w:pPr>
              <w:pStyle w:val="a4"/>
              <w:snapToGrid w:val="0"/>
              <w:ind w:left="180"/>
              <w:rPr>
                <w:b/>
                <w:lang w:val="ru-RU"/>
              </w:rPr>
            </w:pPr>
          </w:p>
        </w:tc>
      </w:tr>
    </w:tbl>
    <w:p w:rsidR="00643E7A" w:rsidRDefault="00643E7A" w:rsidP="00643E7A">
      <w:pPr>
        <w:pStyle w:val="a4"/>
        <w:rPr>
          <w:b/>
          <w:lang w:val="ru-RU"/>
        </w:rPr>
      </w:pPr>
    </w:p>
    <w:p w:rsidR="00643E7A" w:rsidRDefault="00643E7A">
      <w:pPr>
        <w:rPr>
          <w:lang w:val="uk-UA"/>
        </w:rPr>
      </w:pPr>
    </w:p>
    <w:p w:rsidR="00643E7A" w:rsidRDefault="00643E7A">
      <w:pPr>
        <w:rPr>
          <w:lang w:val="uk-UA"/>
        </w:rPr>
      </w:pPr>
    </w:p>
    <w:p w:rsidR="00643E7A" w:rsidRPr="00643E7A" w:rsidRDefault="00643E7A">
      <w:pPr>
        <w:rPr>
          <w:sz w:val="28"/>
          <w:szCs w:val="28"/>
          <w:lang w:val="uk-UA"/>
        </w:rPr>
      </w:pPr>
      <w:r w:rsidRPr="00643E7A">
        <w:rPr>
          <w:sz w:val="28"/>
          <w:szCs w:val="28"/>
          <w:lang w:val="uk-UA"/>
        </w:rPr>
        <w:t xml:space="preserve">Заступник голови районної у місті ради </w:t>
      </w:r>
    </w:p>
    <w:p w:rsidR="00643E7A" w:rsidRPr="00643E7A" w:rsidRDefault="00643E7A">
      <w:pPr>
        <w:rPr>
          <w:sz w:val="28"/>
          <w:szCs w:val="28"/>
          <w:lang w:val="uk-UA"/>
        </w:rPr>
      </w:pPr>
      <w:r w:rsidRPr="00643E7A">
        <w:rPr>
          <w:sz w:val="28"/>
          <w:szCs w:val="28"/>
          <w:lang w:val="uk-UA"/>
        </w:rPr>
        <w:t>з питань діяльності виконавчих органів-</w:t>
      </w:r>
    </w:p>
    <w:p w:rsidR="00643E7A" w:rsidRPr="00643E7A" w:rsidRDefault="00643E7A">
      <w:pPr>
        <w:rPr>
          <w:sz w:val="28"/>
          <w:szCs w:val="28"/>
          <w:lang w:val="uk-UA"/>
        </w:rPr>
      </w:pPr>
      <w:r w:rsidRPr="00643E7A">
        <w:rPr>
          <w:sz w:val="28"/>
          <w:szCs w:val="28"/>
          <w:lang w:val="uk-UA"/>
        </w:rPr>
        <w:t xml:space="preserve">керуючий справами виконкому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643E7A">
        <w:rPr>
          <w:sz w:val="28"/>
          <w:szCs w:val="28"/>
          <w:lang w:val="uk-UA"/>
        </w:rPr>
        <w:t xml:space="preserve">М.В. </w:t>
      </w:r>
      <w:proofErr w:type="spellStart"/>
      <w:r w:rsidRPr="00643E7A">
        <w:rPr>
          <w:sz w:val="28"/>
          <w:szCs w:val="28"/>
          <w:lang w:val="uk-UA"/>
        </w:rPr>
        <w:t>Ребченко</w:t>
      </w:r>
      <w:proofErr w:type="spellEnd"/>
    </w:p>
    <w:sectPr w:rsidR="00643E7A" w:rsidRPr="00643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DejaVu Serif" w:eastAsia="DejaVu Serif" w:hAnsi="DejaVu Serif" w:cs="DejaVu Serif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CE"/>
    <w:rsid w:val="00643E7A"/>
    <w:rsid w:val="00777305"/>
    <w:rsid w:val="00E92F77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1DB6-0696-4147-8157-1916B1ED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0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77305"/>
    <w:pPr>
      <w:keepNext/>
      <w:numPr>
        <w:numId w:val="2"/>
      </w:numPr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7305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4">
    <w:name w:val="Body Text"/>
    <w:basedOn w:val="a"/>
    <w:link w:val="a5"/>
    <w:rsid w:val="00777305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7730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rsid w:val="00777305"/>
    <w:pPr>
      <w:spacing w:before="280" w:after="142" w:line="288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2248-178C-420C-8433-308F8808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4737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2018-10-22T08:03:00Z</dcterms:created>
  <dcterms:modified xsi:type="dcterms:W3CDTF">2018-10-22T08:03:00Z</dcterms:modified>
</cp:coreProperties>
</file>